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EA978" w14:textId="633259F7" w:rsidR="002E3F6E" w:rsidRDefault="0067360F" w:rsidP="002E3F6E">
      <w:r>
        <w:rPr>
          <w:rFonts w:cs="Times New Roman"/>
          <w:bCs w:val="0"/>
          <w:noProof/>
          <w:szCs w:val="20"/>
          <w:lang w:eastAsia="fr-CA"/>
        </w:rPr>
        <mc:AlternateContent>
          <mc:Choice Requires="wpc">
            <w:drawing>
              <wp:inline distT="0" distB="0" distL="0" distR="0" wp14:anchorId="6A0C535D" wp14:editId="131F1FD7">
                <wp:extent cx="6286500" cy="4276725"/>
                <wp:effectExtent l="0" t="0" r="19050" b="0"/>
                <wp:docPr id="2" name="Zone de dessin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Oval 4"/>
                        <wps:cNvSpPr>
                          <a:spLocks noChangeArrowheads="1"/>
                        </wps:cNvSpPr>
                        <wps:spPr bwMode="auto">
                          <a:xfrm>
                            <a:off x="0" y="0"/>
                            <a:ext cx="6286500" cy="377196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C5D7DC1" w14:textId="77777777" w:rsidR="000A3FC4" w:rsidRDefault="000A3FC4" w:rsidP="000A3FC4">
                              <w:pPr>
                                <w:jc w:val="center"/>
                                <w:rPr>
                                  <w:sz w:val="44"/>
                                  <w:szCs w:val="44"/>
                                  <w:lang w:val="en-CA"/>
                                </w:rPr>
                              </w:pPr>
                              <w:r>
                                <w:rPr>
                                  <w:noProof/>
                                  <w:lang w:eastAsia="fr-CA"/>
                                </w:rPr>
                                <w:drawing>
                                  <wp:inline distT="0" distB="0" distL="0" distR="0" wp14:anchorId="06E323C9" wp14:editId="52E08587">
                                    <wp:extent cx="1419225" cy="1266825"/>
                                    <wp:effectExtent l="0" t="0" r="9525"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266825"/>
                                            </a:xfrm>
                                            <a:prstGeom prst="rect">
                                              <a:avLst/>
                                            </a:prstGeom>
                                            <a:noFill/>
                                            <a:ln>
                                              <a:noFill/>
                                            </a:ln>
                                          </pic:spPr>
                                        </pic:pic>
                                      </a:graphicData>
                                    </a:graphic>
                                  </wp:inline>
                                </w:drawing>
                              </w:r>
                            </w:p>
                            <w:p w14:paraId="79ADFBFF" w14:textId="77777777" w:rsidR="000A3FC4" w:rsidRPr="00096149" w:rsidRDefault="000A3FC4" w:rsidP="000A3FC4">
                              <w:pPr>
                                <w:jc w:val="center"/>
                                <w:rPr>
                                  <w:sz w:val="44"/>
                                  <w:szCs w:val="44"/>
                                  <w:lang w:val="en-CA"/>
                                </w:rPr>
                              </w:pPr>
                              <w:r w:rsidRPr="00096149">
                                <w:rPr>
                                  <w:sz w:val="44"/>
                                  <w:szCs w:val="44"/>
                                  <w:lang w:val="en-CA"/>
                                </w:rPr>
                                <w:t>S.A.B.E.C.</w:t>
                              </w:r>
                            </w:p>
                            <w:p w14:paraId="22A97042" w14:textId="77777777" w:rsidR="000A3FC4" w:rsidRPr="00096149" w:rsidRDefault="000A3FC4" w:rsidP="000A3FC4">
                              <w:pPr>
                                <w:jc w:val="center"/>
                                <w:rPr>
                                  <w:sz w:val="44"/>
                                  <w:szCs w:val="44"/>
                                  <w:lang w:val="en-CA"/>
                                </w:rPr>
                              </w:pPr>
                            </w:p>
                            <w:p w14:paraId="594448F3" w14:textId="5F947893" w:rsidR="000A3FC4" w:rsidRDefault="00AB3A0F" w:rsidP="000A3FC4">
                              <w:pPr>
                                <w:jc w:val="center"/>
                                <w:rPr>
                                  <w:sz w:val="40"/>
                                  <w:szCs w:val="40"/>
                                  <w:lang w:val="en-CA"/>
                                </w:rPr>
                              </w:pPr>
                              <w:r>
                                <w:rPr>
                                  <w:sz w:val="40"/>
                                  <w:szCs w:val="40"/>
                                  <w:lang w:val="en-CA"/>
                                </w:rPr>
                                <w:t xml:space="preserve">ACTVITY REPORT </w:t>
                              </w:r>
                              <w:r w:rsidR="00461C17">
                                <w:rPr>
                                  <w:sz w:val="40"/>
                                  <w:szCs w:val="40"/>
                                  <w:lang w:val="en-CA"/>
                                </w:rPr>
                                <w:t>2024-2025</w:t>
                              </w:r>
                            </w:p>
                            <w:p w14:paraId="2BAF7C3A" w14:textId="77777777" w:rsidR="00B91E66" w:rsidRPr="00096149" w:rsidRDefault="00B91E66" w:rsidP="00B91E66">
                              <w:pPr>
                                <w:rPr>
                                  <w:sz w:val="40"/>
                                  <w:szCs w:val="40"/>
                                  <w:lang w:val="en-CA"/>
                                </w:rPr>
                              </w:pPr>
                            </w:p>
                          </w:txbxContent>
                        </wps:txbx>
                        <wps:bodyPr rot="0" vert="horz" wrap="square" lIns="91440" tIns="45720" rIns="91440" bIns="45720" anchor="t" anchorCtr="0" upright="1">
                          <a:noAutofit/>
                        </wps:bodyPr>
                      </wps:wsp>
                    </wpc:wpc>
                  </a:graphicData>
                </a:graphic>
              </wp:inline>
            </w:drawing>
          </mc:Choice>
          <mc:Fallback>
            <w:pict>
              <v:group w14:anchorId="6A0C535D" id="Zone de dessin 3" o:spid="_x0000_s1026" editas="canvas" style="width:495pt;height:336.75pt;mso-position-horizontal-relative:char;mso-position-vertical-relative:line" coordsize="62865,42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865;height:42767;visibility:visible;mso-wrap-style:square">
                  <v:fill o:detectmouseclick="t"/>
                  <v:path o:connecttype="none"/>
                </v:shape>
                <v:oval id="Oval 4" o:spid="_x0000_s1028" style="position:absolute;width:62865;height:37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" filled="f">
                  <v:textbox>
                    <w:txbxContent>
                      <w:p w14:paraId="0C5D7DC1" w14:textId="77777777" w:rsidR="000A3FC4" w:rsidRDefault="000A3FC4" w:rsidP="000A3FC4">
                        <w:pPr>
                          <w:jc w:val="center"/>
                          <w:rPr>
                            <w:sz w:val="44"/>
                            <w:szCs w:val="44"/>
                            <w:lang w:val="en-CA"/>
                          </w:rPr>
                        </w:pPr>
                        <w:r>
                          <w:rPr>
                            <w:noProof/>
                            <w:lang w:eastAsia="fr-CA"/>
                          </w:rPr>
                          <w:drawing>
                            <wp:inline distT="0" distB="0" distL="0" distR="0" wp14:anchorId="06E323C9" wp14:editId="52E08587">
                              <wp:extent cx="1419225" cy="1266825"/>
                              <wp:effectExtent l="0" t="0" r="9525"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266825"/>
                                      </a:xfrm>
                                      <a:prstGeom prst="rect">
                                        <a:avLst/>
                                      </a:prstGeom>
                                      <a:noFill/>
                                      <a:ln>
                                        <a:noFill/>
                                      </a:ln>
                                    </pic:spPr>
                                  </pic:pic>
                                </a:graphicData>
                              </a:graphic>
                            </wp:inline>
                          </w:drawing>
                        </w:r>
                      </w:p>
                      <w:p w14:paraId="79ADFBFF" w14:textId="77777777" w:rsidR="000A3FC4" w:rsidRPr="00096149" w:rsidRDefault="000A3FC4" w:rsidP="000A3FC4">
                        <w:pPr>
                          <w:jc w:val="center"/>
                          <w:rPr>
                            <w:sz w:val="44"/>
                            <w:szCs w:val="44"/>
                            <w:lang w:val="en-CA"/>
                          </w:rPr>
                        </w:pPr>
                        <w:r w:rsidRPr="00096149">
                          <w:rPr>
                            <w:sz w:val="44"/>
                            <w:szCs w:val="44"/>
                            <w:lang w:val="en-CA"/>
                          </w:rPr>
                          <w:t>S.A.B.E.C.</w:t>
                        </w:r>
                      </w:p>
                      <w:p w14:paraId="22A97042" w14:textId="77777777" w:rsidR="000A3FC4" w:rsidRPr="00096149" w:rsidRDefault="000A3FC4" w:rsidP="000A3FC4">
                        <w:pPr>
                          <w:jc w:val="center"/>
                          <w:rPr>
                            <w:sz w:val="44"/>
                            <w:szCs w:val="44"/>
                            <w:lang w:val="en-CA"/>
                          </w:rPr>
                        </w:pPr>
                      </w:p>
                      <w:p w14:paraId="594448F3" w14:textId="5F947893" w:rsidR="000A3FC4" w:rsidRDefault="00AB3A0F" w:rsidP="000A3FC4">
                        <w:pPr>
                          <w:jc w:val="center"/>
                          <w:rPr>
                            <w:sz w:val="40"/>
                            <w:szCs w:val="40"/>
                            <w:lang w:val="en-CA"/>
                          </w:rPr>
                        </w:pPr>
                        <w:r>
                          <w:rPr>
                            <w:sz w:val="40"/>
                            <w:szCs w:val="40"/>
                            <w:lang w:val="en-CA"/>
                          </w:rPr>
                          <w:t xml:space="preserve">ACTVITY REPORT </w:t>
                        </w:r>
                        <w:r w:rsidR="00461C17">
                          <w:rPr>
                            <w:sz w:val="40"/>
                            <w:szCs w:val="40"/>
                            <w:lang w:val="en-CA"/>
                          </w:rPr>
                          <w:t>2024-2025</w:t>
                        </w:r>
                      </w:p>
                      <w:p w14:paraId="2BAF7C3A" w14:textId="77777777" w:rsidR="00B91E66" w:rsidRPr="00096149" w:rsidRDefault="00B91E66" w:rsidP="00B91E66">
                        <w:pPr>
                          <w:rPr>
                            <w:sz w:val="40"/>
                            <w:szCs w:val="40"/>
                            <w:lang w:val="en-CA"/>
                          </w:rPr>
                        </w:pPr>
                      </w:p>
                    </w:txbxContent>
                  </v:textbox>
                </v:oval>
                <w10:anchorlock/>
              </v:group>
            </w:pict>
          </mc:Fallback>
        </mc:AlternateContent>
      </w:r>
    </w:p>
    <w:p w14:paraId="45183E7B" w14:textId="77777777" w:rsidR="002E3F6E" w:rsidRDefault="002E3F6E" w:rsidP="002E3F6E"/>
    <w:p w14:paraId="4E21BF03" w14:textId="77777777" w:rsidR="002E3F6E" w:rsidRDefault="002E3F6E" w:rsidP="002E3F6E"/>
    <w:p w14:paraId="7FA9B71E" w14:textId="77777777" w:rsidR="002E3F6E" w:rsidRDefault="002E3F6E" w:rsidP="002E3F6E"/>
    <w:p w14:paraId="2CE302B8" w14:textId="77777777" w:rsidR="002E3F6E" w:rsidRPr="00792AF8" w:rsidRDefault="00BF42F2" w:rsidP="002E3F6E">
      <w:pPr>
        <w:jc w:val="center"/>
        <w:rPr>
          <w:sz w:val="40"/>
          <w:szCs w:val="40"/>
        </w:rPr>
      </w:pPr>
      <w:r>
        <w:rPr>
          <w:sz w:val="40"/>
          <w:szCs w:val="40"/>
        </w:rPr>
        <w:t>C.P.90034</w:t>
      </w:r>
    </w:p>
    <w:p w14:paraId="1BEC1A66" w14:textId="77777777" w:rsidR="002E3F6E" w:rsidRPr="00792AF8" w:rsidRDefault="002E3F6E" w:rsidP="002E3F6E">
      <w:pPr>
        <w:jc w:val="center"/>
        <w:rPr>
          <w:sz w:val="40"/>
          <w:szCs w:val="40"/>
        </w:rPr>
      </w:pPr>
      <w:r w:rsidRPr="00792AF8">
        <w:rPr>
          <w:sz w:val="40"/>
          <w:szCs w:val="40"/>
        </w:rPr>
        <w:t>1493, Route 138, Suite 2</w:t>
      </w:r>
    </w:p>
    <w:p w14:paraId="4BBD6E75" w14:textId="77777777" w:rsidR="002E3F6E" w:rsidRPr="00792AF8" w:rsidRDefault="002E3F6E" w:rsidP="002E3F6E">
      <w:pPr>
        <w:jc w:val="center"/>
        <w:rPr>
          <w:sz w:val="40"/>
          <w:szCs w:val="40"/>
        </w:rPr>
      </w:pPr>
      <w:r w:rsidRPr="00792AF8">
        <w:rPr>
          <w:sz w:val="40"/>
          <w:szCs w:val="40"/>
        </w:rPr>
        <w:t>Godmanchester, Québec</w:t>
      </w:r>
    </w:p>
    <w:p w14:paraId="3D434935" w14:textId="77777777" w:rsidR="002E3F6E" w:rsidRPr="003B428D" w:rsidRDefault="002E3F6E" w:rsidP="002E3F6E">
      <w:pPr>
        <w:jc w:val="center"/>
        <w:rPr>
          <w:sz w:val="40"/>
          <w:szCs w:val="40"/>
          <w:lang w:val="en-US"/>
        </w:rPr>
      </w:pPr>
      <w:r w:rsidRPr="003B428D">
        <w:rPr>
          <w:sz w:val="40"/>
          <w:szCs w:val="40"/>
          <w:lang w:val="en-US"/>
        </w:rPr>
        <w:t>J0S 1H0</w:t>
      </w:r>
    </w:p>
    <w:p w14:paraId="595C53C3" w14:textId="77777777" w:rsidR="002E3F6E" w:rsidRPr="003B428D" w:rsidRDefault="002E3F6E" w:rsidP="002E3F6E">
      <w:pPr>
        <w:jc w:val="center"/>
        <w:rPr>
          <w:sz w:val="36"/>
          <w:szCs w:val="36"/>
          <w:lang w:val="en-US"/>
        </w:rPr>
      </w:pPr>
    </w:p>
    <w:p w14:paraId="4606540E" w14:textId="77777777" w:rsidR="002E3F6E" w:rsidRPr="003B428D" w:rsidRDefault="002E3F6E" w:rsidP="002E3F6E">
      <w:pPr>
        <w:jc w:val="center"/>
        <w:rPr>
          <w:sz w:val="36"/>
          <w:szCs w:val="36"/>
          <w:lang w:val="en-US"/>
        </w:rPr>
      </w:pPr>
    </w:p>
    <w:p w14:paraId="7BD36C5B" w14:textId="77777777" w:rsidR="002E3F6E" w:rsidRPr="002E3F6E" w:rsidRDefault="002E3F6E" w:rsidP="002E3F6E">
      <w:pPr>
        <w:jc w:val="center"/>
        <w:rPr>
          <w:sz w:val="28"/>
          <w:szCs w:val="28"/>
          <w:lang w:val="en-CA"/>
        </w:rPr>
      </w:pPr>
      <w:r w:rsidRPr="002E3F6E">
        <w:rPr>
          <w:sz w:val="28"/>
          <w:szCs w:val="28"/>
          <w:lang w:val="en-CA"/>
        </w:rPr>
        <w:t>REPORT PRESENTED TO THE ANNUAL GENERAL MEETING</w:t>
      </w:r>
      <w:r>
        <w:rPr>
          <w:sz w:val="28"/>
          <w:szCs w:val="28"/>
          <w:lang w:val="en-CA"/>
        </w:rPr>
        <w:t xml:space="preserve"> ON</w:t>
      </w:r>
    </w:p>
    <w:p w14:paraId="78F0E600" w14:textId="77777777" w:rsidR="002E3F6E" w:rsidRDefault="002E3F6E" w:rsidP="002E3F6E">
      <w:pPr>
        <w:jc w:val="center"/>
        <w:rPr>
          <w:sz w:val="28"/>
          <w:szCs w:val="28"/>
          <w:lang w:val="en-CA"/>
        </w:rPr>
      </w:pPr>
    </w:p>
    <w:p w14:paraId="4CB49372" w14:textId="77777777" w:rsidR="002E3F6E" w:rsidRDefault="002E3F6E" w:rsidP="002E3F6E">
      <w:pPr>
        <w:jc w:val="center"/>
        <w:rPr>
          <w:sz w:val="28"/>
          <w:szCs w:val="28"/>
          <w:lang w:val="en-CA"/>
        </w:rPr>
      </w:pPr>
    </w:p>
    <w:p w14:paraId="46896996" w14:textId="59658A09" w:rsidR="002E3F6E" w:rsidRPr="002E3F6E" w:rsidRDefault="00461C17" w:rsidP="002E3F6E">
      <w:pPr>
        <w:jc w:val="center"/>
        <w:rPr>
          <w:sz w:val="40"/>
          <w:szCs w:val="40"/>
          <w:lang w:val="en-CA"/>
        </w:rPr>
      </w:pPr>
      <w:r>
        <w:rPr>
          <w:sz w:val="40"/>
          <w:szCs w:val="40"/>
          <w:lang w:val="en-CA"/>
        </w:rPr>
        <w:t>October 22</w:t>
      </w:r>
      <w:r w:rsidRPr="00461C17">
        <w:rPr>
          <w:sz w:val="40"/>
          <w:szCs w:val="40"/>
          <w:vertAlign w:val="superscript"/>
          <w:lang w:val="en-CA"/>
        </w:rPr>
        <w:t>nd</w:t>
      </w:r>
      <w:r>
        <w:rPr>
          <w:sz w:val="40"/>
          <w:szCs w:val="40"/>
          <w:lang w:val="en-CA"/>
        </w:rPr>
        <w:t>, 2025</w:t>
      </w:r>
    </w:p>
    <w:p w14:paraId="20A46BEC" w14:textId="77777777" w:rsidR="002E3F6E" w:rsidRPr="002E3F6E" w:rsidRDefault="002E3F6E" w:rsidP="002E3F6E">
      <w:pPr>
        <w:jc w:val="center"/>
        <w:rPr>
          <w:sz w:val="36"/>
          <w:szCs w:val="36"/>
          <w:lang w:val="en-CA"/>
        </w:rPr>
      </w:pPr>
    </w:p>
    <w:p w14:paraId="5ECCFAB3" w14:textId="77777777" w:rsidR="002E3F6E" w:rsidRPr="002E3F6E" w:rsidRDefault="002E3F6E">
      <w:pPr>
        <w:pStyle w:val="En-tte"/>
        <w:tabs>
          <w:tab w:val="clear" w:pos="4320"/>
          <w:tab w:val="clear" w:pos="8640"/>
        </w:tabs>
        <w:rPr>
          <w:lang w:val="en-CA"/>
        </w:rPr>
      </w:pPr>
    </w:p>
    <w:p w14:paraId="78BA872E" w14:textId="77777777" w:rsidR="002E3F6E" w:rsidRPr="002E3F6E" w:rsidRDefault="002E3F6E">
      <w:pPr>
        <w:pStyle w:val="En-tte"/>
        <w:tabs>
          <w:tab w:val="clear" w:pos="4320"/>
          <w:tab w:val="clear" w:pos="8640"/>
        </w:tabs>
        <w:rPr>
          <w:lang w:val="en-CA"/>
        </w:rPr>
      </w:pPr>
    </w:p>
    <w:p w14:paraId="26E0EDF8" w14:textId="77777777" w:rsidR="003B163C" w:rsidRDefault="003B163C">
      <w:pPr>
        <w:pStyle w:val="En-tte"/>
        <w:tabs>
          <w:tab w:val="clear" w:pos="4320"/>
          <w:tab w:val="clear" w:pos="8640"/>
        </w:tabs>
        <w:rPr>
          <w:lang w:val="en-CA"/>
        </w:rPr>
      </w:pPr>
    </w:p>
    <w:p w14:paraId="1E15F91F" w14:textId="77777777" w:rsidR="003B163C" w:rsidRDefault="003B163C">
      <w:pPr>
        <w:pStyle w:val="En-tte"/>
        <w:tabs>
          <w:tab w:val="clear" w:pos="4320"/>
          <w:tab w:val="clear" w:pos="8640"/>
        </w:tabs>
        <w:rPr>
          <w:lang w:val="en-CA"/>
        </w:rPr>
      </w:pPr>
    </w:p>
    <w:p w14:paraId="4C02CC50" w14:textId="77777777" w:rsidR="00B03DCC" w:rsidRDefault="00B03DCC">
      <w:pPr>
        <w:pStyle w:val="En-tte"/>
        <w:tabs>
          <w:tab w:val="clear" w:pos="4320"/>
          <w:tab w:val="clear" w:pos="8640"/>
        </w:tabs>
        <w:rPr>
          <w:lang w:val="en-CA"/>
        </w:rPr>
      </w:pPr>
    </w:p>
    <w:p w14:paraId="3BE96CC5" w14:textId="77777777" w:rsidR="00457D1A" w:rsidRPr="00FF59BE" w:rsidRDefault="00457D1A" w:rsidP="004F7FAE">
      <w:pPr>
        <w:jc w:val="both"/>
        <w:rPr>
          <w:color w:val="365F91" w:themeColor="accent1" w:themeShade="BF"/>
          <w:sz w:val="28"/>
          <w:szCs w:val="28"/>
          <w:u w:val="single"/>
          <w:lang w:val="en-CA"/>
        </w:rPr>
      </w:pPr>
      <w:r w:rsidRPr="00FF59BE">
        <w:rPr>
          <w:color w:val="365F91" w:themeColor="accent1" w:themeShade="BF"/>
          <w:sz w:val="28"/>
          <w:szCs w:val="28"/>
          <w:u w:val="single"/>
          <w:lang w:val="en-CA"/>
        </w:rPr>
        <w:lastRenderedPageBreak/>
        <w:t>MISSION:</w:t>
      </w:r>
    </w:p>
    <w:p w14:paraId="04FE8B60" w14:textId="77777777" w:rsidR="00457D1A" w:rsidRPr="00F807EC" w:rsidRDefault="00457D1A" w:rsidP="004F7FAE">
      <w:pPr>
        <w:jc w:val="both"/>
        <w:rPr>
          <w:u w:val="single"/>
          <w:lang w:val="en-CA"/>
        </w:rPr>
      </w:pPr>
    </w:p>
    <w:p w14:paraId="34359221" w14:textId="77777777" w:rsidR="00457D1A" w:rsidRPr="00F807EC" w:rsidRDefault="00881427" w:rsidP="004F7FAE">
      <w:pPr>
        <w:jc w:val="both"/>
        <w:rPr>
          <w:lang w:val="en-CA"/>
        </w:rPr>
      </w:pPr>
      <w:r w:rsidRPr="00F807EC">
        <w:rPr>
          <w:lang w:val="en-CA"/>
        </w:rPr>
        <w:t>S</w:t>
      </w:r>
      <w:r w:rsidR="00457D1A" w:rsidRPr="00F807EC">
        <w:rPr>
          <w:lang w:val="en-CA"/>
        </w:rPr>
        <w:t>.A.B.E.C. is a non-profit organisation, composed of volunteers, whose mission is the accompaniment and transport for medical services of citizens of</w:t>
      </w:r>
      <w:r w:rsidR="00E01866" w:rsidRPr="00F807EC">
        <w:rPr>
          <w:lang w:val="en-CA"/>
        </w:rPr>
        <w:t xml:space="preserve"> all ages, residing in the MRC du</w:t>
      </w:r>
      <w:r w:rsidR="00457D1A" w:rsidRPr="00F807EC">
        <w:rPr>
          <w:lang w:val="en-CA"/>
        </w:rPr>
        <w:t xml:space="preserve"> Haut-Saint-Laurent.</w:t>
      </w:r>
    </w:p>
    <w:p w14:paraId="0633D4EF" w14:textId="77777777" w:rsidR="00B03DCC" w:rsidRPr="00F807EC" w:rsidRDefault="00B03DCC" w:rsidP="004F7FAE">
      <w:pPr>
        <w:jc w:val="both"/>
        <w:rPr>
          <w:lang w:val="en-CA"/>
        </w:rPr>
      </w:pPr>
    </w:p>
    <w:p w14:paraId="0D7C793E" w14:textId="08700104" w:rsidR="004D175B" w:rsidRPr="00B67616" w:rsidRDefault="00B67616" w:rsidP="004F7FAE">
      <w:pPr>
        <w:jc w:val="both"/>
        <w:rPr>
          <w:i/>
          <w:iCs/>
          <w:u w:val="single"/>
          <w:lang w:val="en-CA"/>
        </w:rPr>
      </w:pPr>
      <w:r w:rsidRPr="00B67616">
        <w:rPr>
          <w:i/>
          <w:iCs/>
          <w:u w:val="single"/>
          <w:lang w:val="en-CA"/>
        </w:rPr>
        <w:t>As a result, the organization helps with home care for the elderly</w:t>
      </w:r>
    </w:p>
    <w:p w14:paraId="7B43FDA3" w14:textId="6EEDF6C3" w:rsidR="00457D1A" w:rsidRDefault="00457D1A" w:rsidP="004F7FAE">
      <w:pPr>
        <w:jc w:val="both"/>
        <w:rPr>
          <w:u w:val="single"/>
          <w:lang w:val="en-CA"/>
        </w:rPr>
      </w:pPr>
    </w:p>
    <w:p w14:paraId="3A209672" w14:textId="0F3853C8" w:rsidR="00B67616" w:rsidRDefault="00B67616" w:rsidP="004F7FAE">
      <w:pPr>
        <w:jc w:val="both"/>
        <w:rPr>
          <w:u w:val="single"/>
          <w:lang w:val="en-CA"/>
        </w:rPr>
      </w:pPr>
    </w:p>
    <w:p w14:paraId="7A66464E" w14:textId="77777777" w:rsidR="00457D1A" w:rsidRPr="00FF59BE" w:rsidRDefault="00457D1A" w:rsidP="004F7FAE">
      <w:pPr>
        <w:jc w:val="both"/>
        <w:rPr>
          <w:color w:val="365F91" w:themeColor="accent1" w:themeShade="BF"/>
          <w:sz w:val="28"/>
          <w:szCs w:val="28"/>
          <w:u w:val="single"/>
          <w:lang w:val="en-CA"/>
        </w:rPr>
      </w:pPr>
      <w:r w:rsidRPr="00FF59BE">
        <w:rPr>
          <w:color w:val="365F91" w:themeColor="accent1" w:themeShade="BF"/>
          <w:sz w:val="28"/>
          <w:szCs w:val="28"/>
          <w:u w:val="single"/>
          <w:lang w:val="en-CA"/>
        </w:rPr>
        <w:t>TERRITORY:</w:t>
      </w:r>
    </w:p>
    <w:p w14:paraId="40A41459" w14:textId="77777777" w:rsidR="00457D1A" w:rsidRPr="00F807EC" w:rsidRDefault="00457D1A" w:rsidP="004F7FAE">
      <w:pPr>
        <w:jc w:val="both"/>
        <w:rPr>
          <w:lang w:val="en-CA"/>
        </w:rPr>
      </w:pPr>
    </w:p>
    <w:p w14:paraId="71AD7777" w14:textId="77777777" w:rsidR="00457D1A" w:rsidRPr="00F807EC" w:rsidRDefault="00457D1A" w:rsidP="004F7FAE">
      <w:pPr>
        <w:jc w:val="both"/>
        <w:rPr>
          <w:lang w:val="en-CA"/>
        </w:rPr>
      </w:pPr>
      <w:r w:rsidRPr="00F807EC">
        <w:rPr>
          <w:lang w:val="en-CA"/>
        </w:rPr>
        <w:t>Our MRC covers a territory of 1,1</w:t>
      </w:r>
      <w:r w:rsidR="007130A4" w:rsidRPr="00F807EC">
        <w:rPr>
          <w:lang w:val="en-CA"/>
        </w:rPr>
        <w:t>70</w:t>
      </w:r>
      <w:r w:rsidRPr="00F807EC">
        <w:rPr>
          <w:lang w:val="en-CA"/>
        </w:rPr>
        <w:t xml:space="preserve"> km</w:t>
      </w:r>
      <w:r w:rsidRPr="00F807EC">
        <w:rPr>
          <w:vertAlign w:val="superscript"/>
          <w:lang w:val="en-CA"/>
        </w:rPr>
        <w:t>2</w:t>
      </w:r>
      <w:r w:rsidRPr="00F807EC">
        <w:rPr>
          <w:lang w:val="en-CA"/>
        </w:rPr>
        <w:t xml:space="preserve"> and includes the following 13 municipalities: </w:t>
      </w:r>
    </w:p>
    <w:p w14:paraId="26CD07F8" w14:textId="77777777" w:rsidR="00457D1A" w:rsidRPr="00F807EC" w:rsidRDefault="00457D1A" w:rsidP="004F7FAE">
      <w:pPr>
        <w:jc w:val="both"/>
        <w:rPr>
          <w:lang w:val="en-CA"/>
        </w:rPr>
      </w:pPr>
      <w:r w:rsidRPr="00F807EC">
        <w:rPr>
          <w:lang w:val="en-CA"/>
        </w:rPr>
        <w:t>Dundee, St-Anicet, Ste-Barbe, Godmanchester, Huntingdon, Hinchinbrooke, Elgin, Franklin, Havelock, St-</w:t>
      </w:r>
      <w:proofErr w:type="spellStart"/>
      <w:r w:rsidRPr="00F807EC">
        <w:rPr>
          <w:lang w:val="en-CA"/>
        </w:rPr>
        <w:t>Chrysostôme</w:t>
      </w:r>
      <w:proofErr w:type="spellEnd"/>
      <w:r w:rsidRPr="00F807EC">
        <w:rPr>
          <w:lang w:val="en-CA"/>
        </w:rPr>
        <w:t>, Ormstown, Très-St-</w:t>
      </w:r>
      <w:proofErr w:type="spellStart"/>
      <w:r w:rsidRPr="00F807EC">
        <w:rPr>
          <w:lang w:val="en-CA"/>
        </w:rPr>
        <w:t>Sacrement</w:t>
      </w:r>
      <w:proofErr w:type="spellEnd"/>
      <w:r w:rsidRPr="00F807EC">
        <w:rPr>
          <w:lang w:val="en-CA"/>
        </w:rPr>
        <w:t xml:space="preserve"> and Howick.</w:t>
      </w:r>
    </w:p>
    <w:p w14:paraId="22B772C3" w14:textId="77777777" w:rsidR="003B163C" w:rsidRPr="00F807EC" w:rsidRDefault="003B163C" w:rsidP="004F7FAE">
      <w:pPr>
        <w:jc w:val="both"/>
        <w:rPr>
          <w:lang w:val="en-CA"/>
        </w:rPr>
      </w:pPr>
    </w:p>
    <w:p w14:paraId="72BA691F" w14:textId="77777777" w:rsidR="00B03DCC" w:rsidRPr="00F807EC" w:rsidRDefault="00B03DCC" w:rsidP="004F7FAE">
      <w:pPr>
        <w:jc w:val="both"/>
        <w:rPr>
          <w:lang w:val="en-CA"/>
        </w:rPr>
      </w:pPr>
    </w:p>
    <w:p w14:paraId="1654F21B" w14:textId="77777777" w:rsidR="003B163C" w:rsidRPr="00FF59BE" w:rsidRDefault="003B163C" w:rsidP="004F7FAE">
      <w:pPr>
        <w:jc w:val="both"/>
        <w:rPr>
          <w:color w:val="365F91" w:themeColor="accent1" w:themeShade="BF"/>
          <w:sz w:val="28"/>
          <w:szCs w:val="28"/>
          <w:u w:val="single"/>
          <w:lang w:val="en-CA"/>
        </w:rPr>
      </w:pPr>
      <w:r w:rsidRPr="00FF59BE">
        <w:rPr>
          <w:color w:val="365F91" w:themeColor="accent1" w:themeShade="BF"/>
          <w:sz w:val="28"/>
          <w:szCs w:val="28"/>
          <w:u w:val="single"/>
          <w:lang w:val="en-CA"/>
        </w:rPr>
        <w:t>CLIENT NEEDS AND EXPECTATIONS:</w:t>
      </w:r>
    </w:p>
    <w:p w14:paraId="53D8B605" w14:textId="77777777" w:rsidR="003B163C" w:rsidRPr="00F807EC" w:rsidRDefault="003B163C" w:rsidP="004F7FAE">
      <w:pPr>
        <w:jc w:val="both"/>
        <w:rPr>
          <w:u w:val="single"/>
          <w:lang w:val="en-CA"/>
        </w:rPr>
      </w:pPr>
    </w:p>
    <w:p w14:paraId="3BCBD135" w14:textId="56031EFD" w:rsidR="003B163C" w:rsidRPr="00F807EC" w:rsidRDefault="003B163C" w:rsidP="004F7FAE">
      <w:pPr>
        <w:jc w:val="both"/>
        <w:rPr>
          <w:lang w:val="en-CA"/>
        </w:rPr>
      </w:pPr>
      <w:r w:rsidRPr="00F807EC">
        <w:rPr>
          <w:lang w:val="en-CA"/>
        </w:rPr>
        <w:t xml:space="preserve">We are convinced that S.A.B.E.C. has well served the needs and expectation of the </w:t>
      </w:r>
      <w:r w:rsidR="00CF6F22">
        <w:rPr>
          <w:lang w:val="en-CA"/>
        </w:rPr>
        <w:t>910</w:t>
      </w:r>
      <w:r w:rsidR="00106D78">
        <w:rPr>
          <w:lang w:val="en-CA"/>
        </w:rPr>
        <w:t xml:space="preserve"> </w:t>
      </w:r>
      <w:r w:rsidRPr="00F807EC">
        <w:rPr>
          <w:lang w:val="en-CA"/>
        </w:rPr>
        <w:t xml:space="preserve">clients who have </w:t>
      </w:r>
      <w:r w:rsidR="00B605E3">
        <w:rPr>
          <w:lang w:val="en-CA"/>
        </w:rPr>
        <w:t>used</w:t>
      </w:r>
      <w:r w:rsidRPr="00F807EC">
        <w:rPr>
          <w:lang w:val="en-CA"/>
        </w:rPr>
        <w:t xml:space="preserve"> our services. </w:t>
      </w:r>
      <w:r w:rsidRPr="00F807EC">
        <w:rPr>
          <w:u w:val="single"/>
          <w:lang w:val="en-CA"/>
        </w:rPr>
        <w:t>Comments received praise our volunteers and</w:t>
      </w:r>
      <w:r w:rsidR="00B605E3">
        <w:rPr>
          <w:u w:val="single"/>
          <w:lang w:val="en-CA"/>
        </w:rPr>
        <w:t xml:space="preserve"> the</w:t>
      </w:r>
      <w:r w:rsidRPr="00F807EC">
        <w:rPr>
          <w:lang w:val="en-CA"/>
        </w:rPr>
        <w:t xml:space="preserve"> </w:t>
      </w:r>
      <w:r w:rsidRPr="00F807EC">
        <w:rPr>
          <w:u w:val="single"/>
          <w:lang w:val="en-CA"/>
        </w:rPr>
        <w:t>organization</w:t>
      </w:r>
      <w:r w:rsidRPr="00F807EC">
        <w:rPr>
          <w:lang w:val="en-CA"/>
        </w:rPr>
        <w:t xml:space="preserve">. We are pleased to have been able to serve our community. </w:t>
      </w:r>
    </w:p>
    <w:p w14:paraId="1525AD9B" w14:textId="77777777" w:rsidR="00A00DD2" w:rsidRPr="00F807EC" w:rsidRDefault="00A00DD2" w:rsidP="004F7FAE">
      <w:pPr>
        <w:jc w:val="both"/>
        <w:rPr>
          <w:lang w:val="en-CA"/>
        </w:rPr>
      </w:pPr>
    </w:p>
    <w:p w14:paraId="4CC1E706" w14:textId="77777777" w:rsidR="00A00DD2" w:rsidRPr="00F807EC" w:rsidRDefault="00A00DD2" w:rsidP="004F7FAE">
      <w:pPr>
        <w:jc w:val="both"/>
        <w:rPr>
          <w:lang w:val="en-CA"/>
        </w:rPr>
      </w:pPr>
      <w:r w:rsidRPr="00F807EC">
        <w:rPr>
          <w:lang w:val="en-CA"/>
        </w:rPr>
        <w:t>The population of our M.R.C. under uses the medical services available to them either by unawareness or by their incapa</w:t>
      </w:r>
      <w:r w:rsidR="005A12DF" w:rsidRPr="00F807EC">
        <w:rPr>
          <w:lang w:val="en-CA"/>
        </w:rPr>
        <w:t>bility to get to them (Government</w:t>
      </w:r>
      <w:r w:rsidRPr="00F807EC">
        <w:rPr>
          <w:lang w:val="en-CA"/>
        </w:rPr>
        <w:t xml:space="preserve"> statistics).</w:t>
      </w:r>
    </w:p>
    <w:p w14:paraId="45C8B7AE" w14:textId="2643C529" w:rsidR="00A00DD2" w:rsidRPr="00F807EC" w:rsidRDefault="00A00DD2" w:rsidP="004F7FAE">
      <w:pPr>
        <w:jc w:val="both"/>
        <w:rPr>
          <w:lang w:val="en-CA"/>
        </w:rPr>
      </w:pPr>
      <w:r w:rsidRPr="00F807EC">
        <w:rPr>
          <w:lang w:val="en-CA"/>
        </w:rPr>
        <w:t>S.A.B.E.C. can and must help more people by making the population more aware of our existence and the service we provide. The way to achieve this goal is to increase our visibility</w:t>
      </w:r>
      <w:r w:rsidR="00A74D36" w:rsidRPr="00F807EC">
        <w:rPr>
          <w:lang w:val="en-CA"/>
        </w:rPr>
        <w:t xml:space="preserve"> </w:t>
      </w:r>
      <w:r w:rsidR="00724A97" w:rsidRPr="00F807EC">
        <w:rPr>
          <w:lang w:val="en-CA"/>
        </w:rPr>
        <w:t>available</w:t>
      </w:r>
      <w:r w:rsidR="009719B5" w:rsidRPr="00F807EC">
        <w:rPr>
          <w:lang w:val="en-CA"/>
        </w:rPr>
        <w:t xml:space="preserve"> to us</w:t>
      </w:r>
      <w:r w:rsidR="00A74D36" w:rsidRPr="00F807EC">
        <w:rPr>
          <w:lang w:val="en-CA"/>
        </w:rPr>
        <w:t>.</w:t>
      </w:r>
    </w:p>
    <w:p w14:paraId="403B7AA2" w14:textId="77777777" w:rsidR="006A22F9" w:rsidRPr="00F807EC" w:rsidRDefault="006A22F9" w:rsidP="004F7FAE">
      <w:pPr>
        <w:jc w:val="both"/>
        <w:rPr>
          <w:u w:val="single"/>
          <w:lang w:val="en-CA"/>
        </w:rPr>
      </w:pPr>
    </w:p>
    <w:p w14:paraId="44DC6C52" w14:textId="77777777" w:rsidR="006A22F9" w:rsidRPr="00F807EC" w:rsidRDefault="006A22F9" w:rsidP="004F7FAE">
      <w:pPr>
        <w:jc w:val="both"/>
        <w:rPr>
          <w:u w:val="single"/>
          <w:lang w:val="en-CA"/>
        </w:rPr>
      </w:pPr>
    </w:p>
    <w:p w14:paraId="11451E25" w14:textId="416D0283" w:rsidR="00DF663B" w:rsidRPr="00FF59BE" w:rsidRDefault="004D175B" w:rsidP="00F807EC">
      <w:pPr>
        <w:rPr>
          <w:color w:val="365F91" w:themeColor="accent1" w:themeShade="BF"/>
          <w:sz w:val="28"/>
          <w:szCs w:val="28"/>
          <w:u w:val="single"/>
          <w:lang w:val="en-CA"/>
        </w:rPr>
      </w:pPr>
      <w:r w:rsidRPr="00FF59BE">
        <w:rPr>
          <w:color w:val="365F91" w:themeColor="accent1" w:themeShade="BF"/>
          <w:sz w:val="28"/>
          <w:szCs w:val="28"/>
          <w:u w:val="single"/>
          <w:lang w:val="en-CA"/>
        </w:rPr>
        <w:t>TRANSPORTS</w:t>
      </w:r>
      <w:r w:rsidR="00FF59BE" w:rsidRPr="00FF59BE">
        <w:rPr>
          <w:color w:val="365F91" w:themeColor="accent1" w:themeShade="BF"/>
          <w:sz w:val="28"/>
          <w:szCs w:val="28"/>
          <w:u w:val="single"/>
          <w:lang w:val="en-CA"/>
        </w:rPr>
        <w:t xml:space="preserve"> </w:t>
      </w:r>
      <w:r w:rsidRPr="00FF59BE">
        <w:rPr>
          <w:color w:val="365F91" w:themeColor="accent1" w:themeShade="BF"/>
          <w:sz w:val="28"/>
          <w:szCs w:val="28"/>
          <w:u w:val="single"/>
          <w:lang w:val="en-CA"/>
        </w:rPr>
        <w:t>/</w:t>
      </w:r>
      <w:r w:rsidR="00FF59BE" w:rsidRPr="00FF59BE">
        <w:rPr>
          <w:color w:val="365F91" w:themeColor="accent1" w:themeShade="BF"/>
          <w:sz w:val="28"/>
          <w:szCs w:val="28"/>
          <w:u w:val="single"/>
          <w:lang w:val="en-CA"/>
        </w:rPr>
        <w:t xml:space="preserve"> </w:t>
      </w:r>
      <w:r w:rsidRPr="00FF59BE">
        <w:rPr>
          <w:color w:val="365F91" w:themeColor="accent1" w:themeShade="BF"/>
          <w:sz w:val="28"/>
          <w:szCs w:val="28"/>
          <w:u w:val="single"/>
          <w:lang w:val="en-CA"/>
        </w:rPr>
        <w:t>ACCOMPANIMENT</w:t>
      </w:r>
      <w:r w:rsidR="00DF663B" w:rsidRPr="00FF59BE">
        <w:rPr>
          <w:color w:val="365F91" w:themeColor="accent1" w:themeShade="BF"/>
          <w:sz w:val="28"/>
          <w:szCs w:val="28"/>
          <w:u w:val="single"/>
          <w:lang w:val="en-CA"/>
        </w:rPr>
        <w:t>:</w:t>
      </w:r>
    </w:p>
    <w:p w14:paraId="23A21FD3" w14:textId="77777777" w:rsidR="00DF663B" w:rsidRPr="00F807EC" w:rsidRDefault="00DF663B" w:rsidP="004F7FAE">
      <w:pPr>
        <w:jc w:val="both"/>
        <w:rPr>
          <w:lang w:val="en-CA"/>
        </w:rPr>
      </w:pPr>
    </w:p>
    <w:p w14:paraId="1DABA5D7" w14:textId="5015B2DC" w:rsidR="00B67616" w:rsidRDefault="00535E72" w:rsidP="004F7FAE">
      <w:pPr>
        <w:tabs>
          <w:tab w:val="right" w:pos="9936"/>
        </w:tabs>
        <w:jc w:val="both"/>
        <w:rPr>
          <w:iCs/>
          <w:lang w:val="en-CA"/>
        </w:rPr>
      </w:pPr>
      <w:r>
        <w:rPr>
          <w:iCs/>
          <w:lang w:val="en-CA"/>
        </w:rPr>
        <w:t>In 20</w:t>
      </w:r>
      <w:r w:rsidR="00B605E3">
        <w:rPr>
          <w:iCs/>
          <w:lang w:val="en-CA"/>
        </w:rPr>
        <w:t>2</w:t>
      </w:r>
      <w:r w:rsidR="00A350E5">
        <w:rPr>
          <w:iCs/>
          <w:lang w:val="en-CA"/>
        </w:rPr>
        <w:t>4</w:t>
      </w:r>
      <w:r>
        <w:rPr>
          <w:iCs/>
          <w:lang w:val="en-CA"/>
        </w:rPr>
        <w:t>-202</w:t>
      </w:r>
      <w:r w:rsidR="00A350E5">
        <w:rPr>
          <w:iCs/>
          <w:lang w:val="en-CA"/>
        </w:rPr>
        <w:t>5</w:t>
      </w:r>
      <w:r>
        <w:rPr>
          <w:iCs/>
          <w:lang w:val="en-CA"/>
        </w:rPr>
        <w:t xml:space="preserve">, S.A.B.E.C experience a raise of </w:t>
      </w:r>
      <w:r w:rsidR="00106D78">
        <w:rPr>
          <w:iCs/>
          <w:lang w:val="en-CA"/>
        </w:rPr>
        <w:t>6</w:t>
      </w:r>
      <w:r w:rsidR="00A350E5">
        <w:rPr>
          <w:iCs/>
          <w:lang w:val="en-CA"/>
        </w:rPr>
        <w:t>41</w:t>
      </w:r>
      <w:r>
        <w:rPr>
          <w:iCs/>
          <w:lang w:val="en-CA"/>
        </w:rPr>
        <w:t xml:space="preserve">% in total transports compared </w:t>
      </w:r>
      <w:r w:rsidRPr="00535E72">
        <w:rPr>
          <w:iCs/>
          <w:lang w:val="en-CA"/>
        </w:rPr>
        <w:t>to 2003</w:t>
      </w:r>
      <w:r w:rsidR="006A5445" w:rsidRPr="00535E72">
        <w:rPr>
          <w:iCs/>
          <w:lang w:val="en-CA"/>
        </w:rPr>
        <w:t>-2004</w:t>
      </w:r>
      <w:r w:rsidR="00FF59BE">
        <w:rPr>
          <w:iCs/>
          <w:lang w:val="en-CA"/>
        </w:rPr>
        <w:t>.</w:t>
      </w:r>
      <w:r w:rsidR="00FF59BE" w:rsidRPr="00FF59BE">
        <w:rPr>
          <w:lang w:val="en-CA"/>
        </w:rPr>
        <w:t xml:space="preserve"> </w:t>
      </w:r>
      <w:r w:rsidR="00FF59BE" w:rsidRPr="00FF59BE">
        <w:rPr>
          <w:iCs/>
          <w:lang w:val="en-CA"/>
        </w:rPr>
        <w:t>Also, we can note an increase of 1</w:t>
      </w:r>
      <w:r w:rsidR="00136D6F">
        <w:rPr>
          <w:iCs/>
          <w:lang w:val="en-CA"/>
        </w:rPr>
        <w:t>0</w:t>
      </w:r>
      <w:r w:rsidR="00FF59BE" w:rsidRPr="00FF59BE">
        <w:rPr>
          <w:iCs/>
          <w:lang w:val="en-CA"/>
        </w:rPr>
        <w:t>% compared to those of 202</w:t>
      </w:r>
      <w:r w:rsidR="00A350E5">
        <w:rPr>
          <w:iCs/>
          <w:lang w:val="en-CA"/>
        </w:rPr>
        <w:t>3</w:t>
      </w:r>
      <w:r w:rsidR="00FF59BE" w:rsidRPr="00FF59BE">
        <w:rPr>
          <w:iCs/>
          <w:lang w:val="en-CA"/>
        </w:rPr>
        <w:t>-202</w:t>
      </w:r>
      <w:r w:rsidR="00A350E5">
        <w:rPr>
          <w:iCs/>
          <w:lang w:val="en-CA"/>
        </w:rPr>
        <w:t>4</w:t>
      </w:r>
      <w:r w:rsidR="00FF59BE" w:rsidRPr="00FF59BE">
        <w:rPr>
          <w:iCs/>
          <w:lang w:val="en-CA"/>
        </w:rPr>
        <w:t>.</w:t>
      </w:r>
      <w:r w:rsidR="00106D78">
        <w:rPr>
          <w:iCs/>
          <w:lang w:val="en-CA"/>
        </w:rPr>
        <w:t xml:space="preserve"> </w:t>
      </w:r>
    </w:p>
    <w:p w14:paraId="6E7863E1" w14:textId="3E75A5B7" w:rsidR="00B67616" w:rsidRDefault="00B67616">
      <w:pPr>
        <w:rPr>
          <w:iCs/>
          <w:lang w:val="en-CA"/>
        </w:rPr>
      </w:pPr>
    </w:p>
    <w:p w14:paraId="469B3E67" w14:textId="273FD778" w:rsidR="00DF663B" w:rsidRPr="00F807EC" w:rsidRDefault="00B67616" w:rsidP="004F7FAE">
      <w:pPr>
        <w:jc w:val="both"/>
        <w:rPr>
          <w:lang w:val="en-CA"/>
        </w:rPr>
      </w:pPr>
      <w:r>
        <w:rPr>
          <w:lang w:val="en-CA"/>
        </w:rPr>
        <w:t xml:space="preserve">      </w:t>
      </w:r>
      <w:r w:rsidR="00DF663B" w:rsidRPr="00F807EC">
        <w:rPr>
          <w:lang w:val="en-CA"/>
        </w:rPr>
        <w:t xml:space="preserve">     </w:t>
      </w:r>
      <w:r w:rsidR="00BA38F7" w:rsidRPr="00A350E5">
        <w:rPr>
          <w:color w:val="C00000"/>
          <w:lang w:val="en-CA"/>
        </w:rPr>
        <w:t xml:space="preserve">Year   </w:t>
      </w:r>
      <w:r w:rsidR="00DF663B" w:rsidRPr="00A350E5">
        <w:rPr>
          <w:color w:val="C00000"/>
          <w:lang w:val="en-CA"/>
        </w:rPr>
        <w:t xml:space="preserve">       </w:t>
      </w:r>
      <w:r w:rsidR="00AF7200" w:rsidRPr="00A350E5">
        <w:rPr>
          <w:color w:val="C00000"/>
          <w:lang w:val="en-CA"/>
        </w:rPr>
        <w:t xml:space="preserve">  </w:t>
      </w:r>
      <w:r w:rsidR="00DF663B" w:rsidRPr="00A350E5">
        <w:rPr>
          <w:color w:val="C00000"/>
          <w:lang w:val="en-CA"/>
        </w:rPr>
        <w:t xml:space="preserve">Transports       </w:t>
      </w:r>
      <w:r w:rsidR="00354456" w:rsidRPr="00A350E5">
        <w:rPr>
          <w:color w:val="C00000"/>
          <w:lang w:val="en-CA"/>
        </w:rPr>
        <w:t xml:space="preserve"> </w:t>
      </w:r>
      <w:r w:rsidR="00CA1474" w:rsidRPr="00A350E5">
        <w:rPr>
          <w:color w:val="C00000"/>
          <w:lang w:val="en-CA"/>
        </w:rPr>
        <w:t xml:space="preserve">%   </w:t>
      </w:r>
      <w:r w:rsidR="00354456" w:rsidRPr="00A350E5">
        <w:rPr>
          <w:color w:val="C00000"/>
          <w:lang w:val="en-CA"/>
        </w:rPr>
        <w:t xml:space="preserve"> </w:t>
      </w:r>
      <w:r w:rsidRPr="00A350E5">
        <w:rPr>
          <w:color w:val="C00000"/>
          <w:lang w:val="en-CA"/>
        </w:rPr>
        <w:t xml:space="preserve">   </w:t>
      </w:r>
      <w:r w:rsidR="00DF663B" w:rsidRPr="00A350E5">
        <w:rPr>
          <w:color w:val="C00000"/>
          <w:lang w:val="en-CA"/>
        </w:rPr>
        <w:t xml:space="preserve"> Clients     Total Kms.     </w:t>
      </w:r>
      <w:r w:rsidR="00AF7200" w:rsidRPr="00A350E5">
        <w:rPr>
          <w:color w:val="C00000"/>
          <w:lang w:val="en-CA"/>
        </w:rPr>
        <w:t xml:space="preserve">     </w:t>
      </w:r>
      <w:r w:rsidR="00BA38F7" w:rsidRPr="00A350E5">
        <w:rPr>
          <w:color w:val="C00000"/>
          <w:lang w:val="en-CA"/>
        </w:rPr>
        <w:t>Volunteers Hours</w:t>
      </w:r>
      <w:r w:rsidR="00DF663B" w:rsidRPr="00A350E5">
        <w:rPr>
          <w:color w:val="C00000"/>
          <w:lang w:val="en-CA"/>
        </w:rPr>
        <w:t xml:space="preserve">   </w:t>
      </w: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501"/>
        <w:gridCol w:w="1079"/>
        <w:gridCol w:w="847"/>
        <w:gridCol w:w="1843"/>
        <w:gridCol w:w="2557"/>
      </w:tblGrid>
      <w:tr w:rsidR="00DF663B" w:rsidRPr="00F807EC" w14:paraId="65602C15" w14:textId="77777777" w:rsidTr="00136D6F">
        <w:trPr>
          <w:trHeight w:val="386"/>
        </w:trPr>
        <w:tc>
          <w:tcPr>
            <w:tcW w:w="953" w:type="pct"/>
          </w:tcPr>
          <w:p w14:paraId="4CB5CA76" w14:textId="77777777" w:rsidR="00DF663B" w:rsidRPr="00F807EC" w:rsidRDefault="00DF663B" w:rsidP="00AF7200">
            <w:pPr>
              <w:jc w:val="center"/>
            </w:pPr>
            <w:r w:rsidRPr="00F807EC">
              <w:t>2003-2004</w:t>
            </w:r>
          </w:p>
        </w:tc>
        <w:tc>
          <w:tcPr>
            <w:tcW w:w="776" w:type="pct"/>
          </w:tcPr>
          <w:p w14:paraId="7524F0EC" w14:textId="77777777" w:rsidR="00DF663B" w:rsidRPr="00F807EC" w:rsidRDefault="00DF663B" w:rsidP="00AF7200">
            <w:pPr>
              <w:jc w:val="center"/>
            </w:pPr>
            <w:r w:rsidRPr="00F807EC">
              <w:t>813</w:t>
            </w:r>
          </w:p>
        </w:tc>
        <w:tc>
          <w:tcPr>
            <w:tcW w:w="558" w:type="pct"/>
          </w:tcPr>
          <w:p w14:paraId="253B88B2" w14:textId="77777777" w:rsidR="00DF663B" w:rsidRPr="00F807EC" w:rsidRDefault="00DF663B" w:rsidP="00AF7200">
            <w:pPr>
              <w:jc w:val="center"/>
            </w:pPr>
          </w:p>
        </w:tc>
        <w:tc>
          <w:tcPr>
            <w:tcW w:w="438" w:type="pct"/>
          </w:tcPr>
          <w:p w14:paraId="77F7CAFC" w14:textId="77777777" w:rsidR="00DF663B" w:rsidRPr="00F807EC" w:rsidRDefault="00DF663B" w:rsidP="00AF7200">
            <w:pPr>
              <w:jc w:val="center"/>
            </w:pPr>
            <w:r w:rsidRPr="00F807EC">
              <w:t>130</w:t>
            </w:r>
          </w:p>
        </w:tc>
        <w:tc>
          <w:tcPr>
            <w:tcW w:w="953" w:type="pct"/>
          </w:tcPr>
          <w:p w14:paraId="783319D5" w14:textId="77777777" w:rsidR="00DF663B" w:rsidRPr="00F807EC" w:rsidRDefault="00DF663B" w:rsidP="00AF7200">
            <w:pPr>
              <w:jc w:val="center"/>
            </w:pPr>
            <w:r w:rsidRPr="00F807EC">
              <w:t>128,645</w:t>
            </w:r>
          </w:p>
        </w:tc>
        <w:tc>
          <w:tcPr>
            <w:tcW w:w="1322" w:type="pct"/>
          </w:tcPr>
          <w:p w14:paraId="5B72FCFC" w14:textId="77777777" w:rsidR="00DF663B" w:rsidRPr="00F807EC" w:rsidRDefault="00DF663B" w:rsidP="00AF7200">
            <w:pPr>
              <w:jc w:val="center"/>
            </w:pPr>
            <w:r w:rsidRPr="00F807EC">
              <w:t>3,848</w:t>
            </w:r>
          </w:p>
        </w:tc>
      </w:tr>
      <w:tr w:rsidR="00CF6F22" w:rsidRPr="00F807EC" w14:paraId="42F573B3" w14:textId="77777777" w:rsidTr="00136D6F">
        <w:trPr>
          <w:trHeight w:val="412"/>
        </w:trPr>
        <w:tc>
          <w:tcPr>
            <w:tcW w:w="953" w:type="pct"/>
          </w:tcPr>
          <w:p w14:paraId="7CFDB54F" w14:textId="03A96711" w:rsidR="00CF6F22" w:rsidRPr="004035B6" w:rsidRDefault="00CF6F22" w:rsidP="00CF6F22">
            <w:pPr>
              <w:jc w:val="center"/>
            </w:pPr>
            <w:r>
              <w:t>2022-2023</w:t>
            </w:r>
          </w:p>
        </w:tc>
        <w:tc>
          <w:tcPr>
            <w:tcW w:w="776" w:type="pct"/>
          </w:tcPr>
          <w:p w14:paraId="2C21A457" w14:textId="14E39826" w:rsidR="00CF6F22" w:rsidRDefault="00CF6F22" w:rsidP="00CF6F22">
            <w:pPr>
              <w:jc w:val="center"/>
            </w:pPr>
            <w:r>
              <w:t>5124</w:t>
            </w:r>
          </w:p>
        </w:tc>
        <w:tc>
          <w:tcPr>
            <w:tcW w:w="558" w:type="pct"/>
          </w:tcPr>
          <w:p w14:paraId="21AA7533" w14:textId="7A509A48" w:rsidR="00CF6F22" w:rsidRPr="004035B6" w:rsidRDefault="00CF6F22" w:rsidP="00CF6F22">
            <w:pPr>
              <w:jc w:val="center"/>
            </w:pPr>
            <w:r>
              <w:t>630%</w:t>
            </w:r>
          </w:p>
        </w:tc>
        <w:tc>
          <w:tcPr>
            <w:tcW w:w="438" w:type="pct"/>
          </w:tcPr>
          <w:p w14:paraId="235EE5F8" w14:textId="013BAA01" w:rsidR="00CF6F22" w:rsidRDefault="00CF6F22" w:rsidP="00CF6F22">
            <w:pPr>
              <w:jc w:val="center"/>
            </w:pPr>
            <w:r>
              <w:t>860</w:t>
            </w:r>
          </w:p>
        </w:tc>
        <w:tc>
          <w:tcPr>
            <w:tcW w:w="953" w:type="pct"/>
          </w:tcPr>
          <w:p w14:paraId="0AA916AA" w14:textId="68F5A6ED" w:rsidR="00CF6F22" w:rsidRDefault="00CF6F22" w:rsidP="00CF6F22">
            <w:pPr>
              <w:jc w:val="center"/>
            </w:pPr>
            <w:r>
              <w:t>599,221</w:t>
            </w:r>
          </w:p>
        </w:tc>
        <w:tc>
          <w:tcPr>
            <w:tcW w:w="1322" w:type="pct"/>
          </w:tcPr>
          <w:p w14:paraId="13D73ABF" w14:textId="3311C5A4" w:rsidR="00CF6F22" w:rsidRDefault="00CF6F22" w:rsidP="00CF6F22">
            <w:pPr>
              <w:jc w:val="center"/>
            </w:pPr>
            <w:r>
              <w:t>20,489</w:t>
            </w:r>
          </w:p>
        </w:tc>
      </w:tr>
      <w:tr w:rsidR="00CF6F22" w:rsidRPr="00F807EC" w14:paraId="7CFCA000" w14:textId="77777777" w:rsidTr="00136D6F">
        <w:trPr>
          <w:trHeight w:val="412"/>
        </w:trPr>
        <w:tc>
          <w:tcPr>
            <w:tcW w:w="953" w:type="pct"/>
          </w:tcPr>
          <w:p w14:paraId="39CFD3AE" w14:textId="4BD7E6F7" w:rsidR="00CF6F22" w:rsidRDefault="00CF6F22" w:rsidP="00CF6F22">
            <w:pPr>
              <w:jc w:val="center"/>
            </w:pPr>
            <w:r>
              <w:t>2023-2024</w:t>
            </w:r>
          </w:p>
        </w:tc>
        <w:tc>
          <w:tcPr>
            <w:tcW w:w="776" w:type="pct"/>
          </w:tcPr>
          <w:p w14:paraId="74F89FA9" w14:textId="34C46906" w:rsidR="00CF6F22" w:rsidRDefault="00CF6F22" w:rsidP="00CF6F22">
            <w:pPr>
              <w:jc w:val="center"/>
            </w:pPr>
            <w:r>
              <w:t>5158</w:t>
            </w:r>
          </w:p>
        </w:tc>
        <w:tc>
          <w:tcPr>
            <w:tcW w:w="558" w:type="pct"/>
          </w:tcPr>
          <w:p w14:paraId="0112145A" w14:textId="6DFDD61B" w:rsidR="00CF6F22" w:rsidRPr="004035B6" w:rsidRDefault="00CF6F22" w:rsidP="00CF6F22">
            <w:pPr>
              <w:jc w:val="center"/>
            </w:pPr>
            <w:r>
              <w:t>634%</w:t>
            </w:r>
          </w:p>
        </w:tc>
        <w:tc>
          <w:tcPr>
            <w:tcW w:w="438" w:type="pct"/>
          </w:tcPr>
          <w:p w14:paraId="2DA38136" w14:textId="3E0BBC39" w:rsidR="00CF6F22" w:rsidRDefault="00CF6F22" w:rsidP="00CF6F22">
            <w:pPr>
              <w:jc w:val="center"/>
            </w:pPr>
            <w:r>
              <w:t>896</w:t>
            </w:r>
          </w:p>
        </w:tc>
        <w:tc>
          <w:tcPr>
            <w:tcW w:w="953" w:type="pct"/>
          </w:tcPr>
          <w:p w14:paraId="74A0B727" w14:textId="6340BEA1" w:rsidR="00CF6F22" w:rsidRDefault="00CF6F22" w:rsidP="00CF6F22">
            <w:pPr>
              <w:jc w:val="center"/>
            </w:pPr>
            <w:r>
              <w:t>629,246</w:t>
            </w:r>
          </w:p>
        </w:tc>
        <w:tc>
          <w:tcPr>
            <w:tcW w:w="1322" w:type="pct"/>
          </w:tcPr>
          <w:p w14:paraId="549F43E6" w14:textId="45DE2438" w:rsidR="00CF6F22" w:rsidRDefault="00CF6F22" w:rsidP="00CF6F22">
            <w:pPr>
              <w:jc w:val="center"/>
            </w:pPr>
            <w:r>
              <w:t>20,388</w:t>
            </w:r>
          </w:p>
        </w:tc>
      </w:tr>
      <w:tr w:rsidR="00CF6F22" w:rsidRPr="00F807EC" w14:paraId="36CC8598" w14:textId="77777777" w:rsidTr="00136D6F">
        <w:trPr>
          <w:trHeight w:val="412"/>
        </w:trPr>
        <w:tc>
          <w:tcPr>
            <w:tcW w:w="953" w:type="pct"/>
          </w:tcPr>
          <w:p w14:paraId="2EA41BE1" w14:textId="605FDE0D" w:rsidR="00CF6F22" w:rsidRPr="00A350E5" w:rsidRDefault="00CF6F22" w:rsidP="00CF6F22">
            <w:pPr>
              <w:jc w:val="center"/>
              <w:rPr>
                <w:i/>
                <w:iCs/>
                <w:u w:val="single"/>
              </w:rPr>
            </w:pPr>
            <w:r w:rsidRPr="00A350E5">
              <w:rPr>
                <w:i/>
                <w:iCs/>
                <w:u w:val="single"/>
              </w:rPr>
              <w:t>2024-2025</w:t>
            </w:r>
          </w:p>
        </w:tc>
        <w:tc>
          <w:tcPr>
            <w:tcW w:w="776" w:type="pct"/>
          </w:tcPr>
          <w:p w14:paraId="68CE581C" w14:textId="455B7516" w:rsidR="00CF6F22" w:rsidRPr="00A350E5" w:rsidRDefault="00CF6F22" w:rsidP="00CF6F22">
            <w:pPr>
              <w:jc w:val="center"/>
              <w:rPr>
                <w:i/>
                <w:iCs/>
                <w:u w:val="single"/>
              </w:rPr>
            </w:pPr>
            <w:r w:rsidRPr="00A350E5">
              <w:rPr>
                <w:i/>
                <w:iCs/>
                <w:u w:val="single"/>
              </w:rPr>
              <w:t>5212</w:t>
            </w:r>
          </w:p>
        </w:tc>
        <w:tc>
          <w:tcPr>
            <w:tcW w:w="558" w:type="pct"/>
          </w:tcPr>
          <w:p w14:paraId="4F170E0D" w14:textId="1269A41F" w:rsidR="00CF6F22" w:rsidRPr="00A350E5" w:rsidRDefault="00CF6F22" w:rsidP="00CF6F22">
            <w:pPr>
              <w:jc w:val="center"/>
              <w:rPr>
                <w:i/>
                <w:iCs/>
                <w:u w:val="single"/>
              </w:rPr>
            </w:pPr>
            <w:r w:rsidRPr="00A350E5">
              <w:rPr>
                <w:i/>
                <w:iCs/>
                <w:u w:val="single"/>
              </w:rPr>
              <w:t>641%</w:t>
            </w:r>
          </w:p>
        </w:tc>
        <w:tc>
          <w:tcPr>
            <w:tcW w:w="438" w:type="pct"/>
          </w:tcPr>
          <w:p w14:paraId="4282E76F" w14:textId="685B15AE" w:rsidR="00CF6F22" w:rsidRPr="00A350E5" w:rsidRDefault="00CF6F22" w:rsidP="00CF6F22">
            <w:pPr>
              <w:jc w:val="center"/>
              <w:rPr>
                <w:i/>
                <w:iCs/>
                <w:u w:val="single"/>
              </w:rPr>
            </w:pPr>
            <w:r w:rsidRPr="00A350E5">
              <w:rPr>
                <w:i/>
                <w:iCs/>
                <w:u w:val="single"/>
              </w:rPr>
              <w:t>910</w:t>
            </w:r>
          </w:p>
        </w:tc>
        <w:tc>
          <w:tcPr>
            <w:tcW w:w="953" w:type="pct"/>
          </w:tcPr>
          <w:p w14:paraId="32F55794" w14:textId="79A86E7A" w:rsidR="00CF6F22" w:rsidRPr="00A350E5" w:rsidRDefault="00CF6F22" w:rsidP="00CF6F22">
            <w:pPr>
              <w:jc w:val="center"/>
              <w:rPr>
                <w:i/>
                <w:iCs/>
                <w:u w:val="single"/>
              </w:rPr>
            </w:pPr>
            <w:r w:rsidRPr="00A350E5">
              <w:rPr>
                <w:i/>
                <w:iCs/>
                <w:u w:val="single"/>
              </w:rPr>
              <w:t>631,242</w:t>
            </w:r>
          </w:p>
        </w:tc>
        <w:tc>
          <w:tcPr>
            <w:tcW w:w="1322" w:type="pct"/>
          </w:tcPr>
          <w:p w14:paraId="092DA2D5" w14:textId="2B538DD4" w:rsidR="00CF6F22" w:rsidRPr="00A350E5" w:rsidRDefault="00CF6F22" w:rsidP="00CF6F22">
            <w:pPr>
              <w:jc w:val="center"/>
              <w:rPr>
                <w:i/>
                <w:iCs/>
                <w:u w:val="single"/>
              </w:rPr>
            </w:pPr>
            <w:r w:rsidRPr="00A350E5">
              <w:rPr>
                <w:i/>
                <w:iCs/>
                <w:u w:val="single"/>
              </w:rPr>
              <w:t>20,230</w:t>
            </w:r>
          </w:p>
        </w:tc>
      </w:tr>
    </w:tbl>
    <w:p w14:paraId="74B2B2E6" w14:textId="63E39568" w:rsidR="00B03DCC" w:rsidRDefault="00B03DCC" w:rsidP="00AF7200">
      <w:pPr>
        <w:jc w:val="center"/>
        <w:rPr>
          <w:lang w:val="en-CA"/>
        </w:rPr>
      </w:pPr>
    </w:p>
    <w:p w14:paraId="2CE7A35B" w14:textId="77777777" w:rsidR="004642AF" w:rsidRPr="00F807EC" w:rsidRDefault="004642AF" w:rsidP="00AF7200">
      <w:pPr>
        <w:jc w:val="center"/>
        <w:rPr>
          <w:lang w:val="en-CA"/>
        </w:rPr>
      </w:pPr>
    </w:p>
    <w:p w14:paraId="27454866" w14:textId="4B413EAE" w:rsidR="00DF663B" w:rsidRPr="00021FAB" w:rsidRDefault="00FF59BE" w:rsidP="00021FAB">
      <w:pPr>
        <w:rPr>
          <w:u w:val="single"/>
          <w:lang w:val="en-CA"/>
        </w:rPr>
      </w:pPr>
      <w:r>
        <w:rPr>
          <w:u w:val="single"/>
          <w:lang w:val="en-CA"/>
        </w:rPr>
        <w:br w:type="page"/>
      </w:r>
      <w:r w:rsidR="00DF663B" w:rsidRPr="00115D1B">
        <w:rPr>
          <w:color w:val="365F91" w:themeColor="accent1" w:themeShade="BF"/>
          <w:sz w:val="28"/>
          <w:szCs w:val="28"/>
          <w:u w:val="single"/>
          <w:lang w:val="en-CA"/>
        </w:rPr>
        <w:lastRenderedPageBreak/>
        <w:t>TRANSPORTATION COSTS:</w:t>
      </w:r>
    </w:p>
    <w:p w14:paraId="27F74593" w14:textId="77777777" w:rsidR="00DF663B" w:rsidRPr="00F807EC" w:rsidRDefault="00DF663B" w:rsidP="004F7FAE">
      <w:pPr>
        <w:jc w:val="both"/>
        <w:rPr>
          <w:u w:val="single"/>
          <w:lang w:val="en-CA"/>
        </w:rPr>
      </w:pPr>
    </w:p>
    <w:p w14:paraId="5434EE0B" w14:textId="69C901B7" w:rsidR="00DF663B" w:rsidRPr="00F807EC" w:rsidRDefault="00724A97" w:rsidP="004F7FAE">
      <w:pPr>
        <w:jc w:val="both"/>
        <w:rPr>
          <w:lang w:val="en-CA"/>
        </w:rPr>
      </w:pPr>
      <w:r>
        <w:rPr>
          <w:lang w:val="en-CA"/>
        </w:rPr>
        <w:t>S</w:t>
      </w:r>
      <w:r w:rsidRPr="00F807EC">
        <w:rPr>
          <w:lang w:val="en-CA"/>
        </w:rPr>
        <w:t>ince 2005</w:t>
      </w:r>
      <w:r>
        <w:rPr>
          <w:lang w:val="en-CA"/>
        </w:rPr>
        <w:t xml:space="preserve">, </w:t>
      </w:r>
      <w:r w:rsidR="006340DA" w:rsidRPr="00F807EC">
        <w:rPr>
          <w:lang w:val="en-CA"/>
        </w:rPr>
        <w:t>S.A.B.E.C.</w:t>
      </w:r>
      <w:r w:rsidR="00D536CB" w:rsidRPr="00F807EC">
        <w:rPr>
          <w:lang w:val="en-CA"/>
        </w:rPr>
        <w:t xml:space="preserve"> made efforts to take control of the cost of transportation:</w:t>
      </w:r>
    </w:p>
    <w:p w14:paraId="0D9D0D71" w14:textId="77777777" w:rsidR="004F7FAE" w:rsidRPr="00F807EC" w:rsidRDefault="004F7FAE" w:rsidP="004F7FAE">
      <w:pPr>
        <w:jc w:val="both"/>
        <w:rPr>
          <w:lang w:val="en-CA"/>
        </w:rPr>
      </w:pPr>
    </w:p>
    <w:p w14:paraId="5D195BAD" w14:textId="77777777" w:rsidR="004F7FAE" w:rsidRPr="00F807EC" w:rsidRDefault="00DF663B" w:rsidP="00200C75">
      <w:pPr>
        <w:pStyle w:val="Paragraphedeliste"/>
        <w:numPr>
          <w:ilvl w:val="0"/>
          <w:numId w:val="6"/>
        </w:numPr>
        <w:jc w:val="both"/>
        <w:rPr>
          <w:lang w:val="en-CA"/>
        </w:rPr>
      </w:pPr>
      <w:r w:rsidRPr="00F807EC">
        <w:rPr>
          <w:lang w:val="en-CA"/>
        </w:rPr>
        <w:t>New software allows the calculation and verification of distances travelled.</w:t>
      </w:r>
    </w:p>
    <w:p w14:paraId="30DEDB75" w14:textId="77777777" w:rsidR="004F7FAE" w:rsidRPr="00F807EC" w:rsidRDefault="00DF663B" w:rsidP="00E95539">
      <w:pPr>
        <w:pStyle w:val="Paragraphedeliste"/>
        <w:numPr>
          <w:ilvl w:val="0"/>
          <w:numId w:val="6"/>
        </w:numPr>
        <w:jc w:val="both"/>
        <w:rPr>
          <w:lang w:val="en-CA"/>
        </w:rPr>
      </w:pPr>
      <w:r w:rsidRPr="00F807EC">
        <w:rPr>
          <w:lang w:val="en-CA"/>
        </w:rPr>
        <w:t>Recruitment of more volunteer drivers.</w:t>
      </w:r>
    </w:p>
    <w:p w14:paraId="7095E8A6" w14:textId="77777777" w:rsidR="004F7FAE" w:rsidRPr="00F807EC" w:rsidRDefault="00DF663B" w:rsidP="00731CE5">
      <w:pPr>
        <w:pStyle w:val="Paragraphedeliste"/>
        <w:numPr>
          <w:ilvl w:val="0"/>
          <w:numId w:val="6"/>
        </w:numPr>
        <w:jc w:val="both"/>
        <w:rPr>
          <w:lang w:val="en-CA"/>
        </w:rPr>
      </w:pPr>
      <w:r w:rsidRPr="00F807EC">
        <w:rPr>
          <w:lang w:val="en-CA"/>
        </w:rPr>
        <w:t>Assigning the closest available driver for every transport.</w:t>
      </w:r>
    </w:p>
    <w:p w14:paraId="420B1DA5" w14:textId="4C0D8D77" w:rsidR="004F7FAE" w:rsidRPr="00F807EC" w:rsidRDefault="002B6208" w:rsidP="005E7EBA">
      <w:pPr>
        <w:pStyle w:val="Paragraphedeliste"/>
        <w:numPr>
          <w:ilvl w:val="0"/>
          <w:numId w:val="6"/>
        </w:numPr>
        <w:jc w:val="both"/>
        <w:rPr>
          <w:lang w:val="en-CA"/>
        </w:rPr>
      </w:pPr>
      <w:r>
        <w:rPr>
          <w:lang w:val="en-CA"/>
        </w:rPr>
        <w:t>Resumption of the carpooling</w:t>
      </w:r>
      <w:r w:rsidR="00DF663B" w:rsidRPr="00F807EC">
        <w:rPr>
          <w:lang w:val="en-CA"/>
        </w:rPr>
        <w:t>.</w:t>
      </w:r>
    </w:p>
    <w:p w14:paraId="3F7D07CD" w14:textId="458EE8C8" w:rsidR="004C6484" w:rsidRPr="00F807EC" w:rsidRDefault="00DF663B" w:rsidP="005E7EBA">
      <w:pPr>
        <w:pStyle w:val="Paragraphedeliste"/>
        <w:numPr>
          <w:ilvl w:val="0"/>
          <w:numId w:val="6"/>
        </w:numPr>
        <w:jc w:val="both"/>
        <w:rPr>
          <w:lang w:val="en-CA"/>
        </w:rPr>
      </w:pPr>
      <w:r w:rsidRPr="00F807EC">
        <w:rPr>
          <w:lang w:val="en-CA"/>
        </w:rPr>
        <w:t>Service agreement with the C</w:t>
      </w:r>
      <w:r w:rsidR="0095072D" w:rsidRPr="00F807EC">
        <w:rPr>
          <w:lang w:val="en-CA"/>
        </w:rPr>
        <w:t>SSS</w:t>
      </w:r>
      <w:r w:rsidRPr="00F807EC">
        <w:rPr>
          <w:lang w:val="en-CA"/>
        </w:rPr>
        <w:t>-Champlain for dialysis</w:t>
      </w:r>
      <w:r w:rsidR="00985AE4">
        <w:rPr>
          <w:lang w:val="en-CA"/>
        </w:rPr>
        <w:t xml:space="preserve">, </w:t>
      </w:r>
      <w:r w:rsidR="001D4CC4" w:rsidRPr="00F807EC">
        <w:rPr>
          <w:lang w:val="en-CA"/>
        </w:rPr>
        <w:t xml:space="preserve">the C.L.E. concerning our social aid </w:t>
      </w:r>
      <w:r w:rsidRPr="00F807EC">
        <w:rPr>
          <w:lang w:val="en-CA"/>
        </w:rPr>
        <w:t>clients</w:t>
      </w:r>
      <w:r w:rsidR="00985AE4">
        <w:rPr>
          <w:lang w:val="en-CA"/>
        </w:rPr>
        <w:t xml:space="preserve"> and the CISSSMO for the COVID-19 Vaccine.</w:t>
      </w:r>
    </w:p>
    <w:p w14:paraId="3AA11A8A" w14:textId="77777777" w:rsidR="004F7FAE" w:rsidRPr="00F807EC" w:rsidRDefault="004F7FAE" w:rsidP="004F7FAE">
      <w:pPr>
        <w:ind w:left="720"/>
        <w:jc w:val="both"/>
        <w:rPr>
          <w:lang w:val="en-CA"/>
        </w:rPr>
      </w:pPr>
    </w:p>
    <w:p w14:paraId="0F113FBA" w14:textId="34ED55D8" w:rsidR="00942B86" w:rsidRDefault="00942B86" w:rsidP="004F7FAE">
      <w:pPr>
        <w:jc w:val="both"/>
        <w:rPr>
          <w:lang w:val="en-CA"/>
        </w:rPr>
      </w:pPr>
      <w:r w:rsidRPr="00942B86">
        <w:rPr>
          <w:lang w:val="en-CA"/>
        </w:rPr>
        <w:t xml:space="preserve">Since November 2018, the rates paid by our clientele have increased to offset a deficit of $13,000 to $14,000, which the organization could not afford for several years. The Board then decided to act and decreed a price increase. </w:t>
      </w:r>
      <w:r w:rsidRPr="00A350E5">
        <w:rPr>
          <w:u w:val="single"/>
          <w:lang w:val="en-CA"/>
        </w:rPr>
        <w:t>The first in over ten years</w:t>
      </w:r>
      <w:r w:rsidRPr="00942B86">
        <w:rPr>
          <w:lang w:val="en-CA"/>
        </w:rPr>
        <w:t xml:space="preserve">. </w:t>
      </w:r>
      <w:r w:rsidR="00136D6F">
        <w:rPr>
          <w:lang w:val="en-CA"/>
        </w:rPr>
        <w:t>W</w:t>
      </w:r>
      <w:r>
        <w:rPr>
          <w:lang w:val="en-CA"/>
        </w:rPr>
        <w:t xml:space="preserve">ith </w:t>
      </w:r>
      <w:r w:rsidRPr="00942B86">
        <w:rPr>
          <w:lang w:val="en-CA"/>
        </w:rPr>
        <w:t>the good financial health of the organization, we have decided to freeze the costs for our clients.</w:t>
      </w:r>
    </w:p>
    <w:p w14:paraId="0FB9DB63" w14:textId="77777777" w:rsidR="00942B86" w:rsidRDefault="00942B86" w:rsidP="004F7FAE">
      <w:pPr>
        <w:jc w:val="both"/>
        <w:rPr>
          <w:lang w:val="en-CA"/>
        </w:rPr>
      </w:pPr>
    </w:p>
    <w:p w14:paraId="474A44BB" w14:textId="77777777" w:rsidR="000576A0" w:rsidRDefault="000576A0" w:rsidP="00F807EC">
      <w:pPr>
        <w:rPr>
          <w:lang w:val="en-CA"/>
        </w:rPr>
      </w:pPr>
    </w:p>
    <w:p w14:paraId="57DF7718" w14:textId="77777777" w:rsidR="004D64B0" w:rsidRPr="00942B86" w:rsidRDefault="004D64B0" w:rsidP="00F807EC">
      <w:pPr>
        <w:rPr>
          <w:color w:val="365F91" w:themeColor="accent1" w:themeShade="BF"/>
          <w:sz w:val="28"/>
          <w:szCs w:val="28"/>
          <w:lang w:val="en-CA"/>
        </w:rPr>
      </w:pPr>
      <w:r w:rsidRPr="00942B86">
        <w:rPr>
          <w:color w:val="365F91" w:themeColor="accent1" w:themeShade="BF"/>
          <w:sz w:val="28"/>
          <w:szCs w:val="28"/>
          <w:u w:val="single"/>
          <w:lang w:val="en-CA"/>
        </w:rPr>
        <w:t>RECRUITMENT OF VOLUNTEERS:</w:t>
      </w:r>
    </w:p>
    <w:p w14:paraId="32E8AD2F" w14:textId="77777777" w:rsidR="004D64B0" w:rsidRPr="00F807EC" w:rsidRDefault="004D64B0" w:rsidP="004F7FAE">
      <w:pPr>
        <w:jc w:val="both"/>
        <w:rPr>
          <w:u w:val="single"/>
          <w:lang w:val="en-CA"/>
        </w:rPr>
      </w:pPr>
    </w:p>
    <w:p w14:paraId="2B72811F" w14:textId="59439578" w:rsidR="00942B86" w:rsidRPr="00942B86" w:rsidRDefault="00942B86" w:rsidP="00942B86">
      <w:pPr>
        <w:jc w:val="both"/>
        <w:rPr>
          <w:lang w:val="en-CA"/>
        </w:rPr>
      </w:pPr>
      <w:r w:rsidRPr="00942B86">
        <w:rPr>
          <w:lang w:val="en-CA"/>
        </w:rPr>
        <w:t>The efforts made during the 202</w:t>
      </w:r>
      <w:r w:rsidR="00A47FE9">
        <w:rPr>
          <w:lang w:val="en-CA"/>
        </w:rPr>
        <w:t>4</w:t>
      </w:r>
      <w:r w:rsidRPr="00942B86">
        <w:rPr>
          <w:lang w:val="en-CA"/>
        </w:rPr>
        <w:t>-202</w:t>
      </w:r>
      <w:r w:rsidR="00A47FE9">
        <w:rPr>
          <w:lang w:val="en-CA"/>
        </w:rPr>
        <w:t>5</w:t>
      </w:r>
      <w:r w:rsidRPr="00942B86">
        <w:rPr>
          <w:lang w:val="en-CA"/>
        </w:rPr>
        <w:t xml:space="preserve"> fiscal year allowed us to recruit </w:t>
      </w:r>
      <w:r w:rsidR="00136D6F">
        <w:rPr>
          <w:lang w:val="en-CA"/>
        </w:rPr>
        <w:t>few</w:t>
      </w:r>
      <w:r w:rsidRPr="00942B86">
        <w:rPr>
          <w:lang w:val="en-CA"/>
        </w:rPr>
        <w:t xml:space="preserve"> drivers/volunteers. As of March 31, 202</w:t>
      </w:r>
      <w:r w:rsidR="00341CDE">
        <w:rPr>
          <w:lang w:val="en-CA"/>
        </w:rPr>
        <w:t>5</w:t>
      </w:r>
      <w:r w:rsidRPr="00942B86">
        <w:rPr>
          <w:lang w:val="en-CA"/>
        </w:rPr>
        <w:t xml:space="preserve">, despite the retirement of some of our volunteers and departure due to illness, we had </w:t>
      </w:r>
      <w:r w:rsidR="00341CDE">
        <w:rPr>
          <w:lang w:val="en-CA"/>
        </w:rPr>
        <w:t>61</w:t>
      </w:r>
      <w:r w:rsidRPr="00942B86">
        <w:rPr>
          <w:lang w:val="en-CA"/>
        </w:rPr>
        <w:t xml:space="preserve"> drivers/volunteers. All new volunteers have received training.</w:t>
      </w:r>
    </w:p>
    <w:p w14:paraId="62D051E9" w14:textId="77777777" w:rsidR="00942B86" w:rsidRPr="00942B86" w:rsidRDefault="00942B86" w:rsidP="00942B86">
      <w:pPr>
        <w:jc w:val="both"/>
        <w:rPr>
          <w:lang w:val="en-CA"/>
        </w:rPr>
      </w:pPr>
    </w:p>
    <w:p w14:paraId="6D16BC9B" w14:textId="62E0CF2D" w:rsidR="00942B86" w:rsidRDefault="00942B86" w:rsidP="00942B86">
      <w:pPr>
        <w:jc w:val="both"/>
        <w:rPr>
          <w:lang w:val="en-CA"/>
        </w:rPr>
      </w:pPr>
      <w:r w:rsidRPr="00942B86">
        <w:rPr>
          <w:lang w:val="en-CA"/>
        </w:rPr>
        <w:t>These results make us proud, and we will continue to work in the same direction in the years to come.</w:t>
      </w:r>
    </w:p>
    <w:p w14:paraId="07832FB2" w14:textId="77777777" w:rsidR="00942B86" w:rsidRDefault="00942B86" w:rsidP="00942B86">
      <w:pPr>
        <w:jc w:val="both"/>
        <w:rPr>
          <w:lang w:val="en-CA"/>
        </w:rPr>
      </w:pPr>
    </w:p>
    <w:p w14:paraId="7F8ED2DD" w14:textId="68BE2396" w:rsidR="00406B86" w:rsidRDefault="00406B86">
      <w:pPr>
        <w:rPr>
          <w:u w:val="single"/>
          <w:lang w:val="en-CA"/>
        </w:rPr>
      </w:pPr>
    </w:p>
    <w:p w14:paraId="72B7165E" w14:textId="5B81044D" w:rsidR="00457D1A" w:rsidRPr="00942B86" w:rsidRDefault="00457D1A" w:rsidP="004F7FAE">
      <w:pPr>
        <w:jc w:val="both"/>
        <w:rPr>
          <w:color w:val="365F91" w:themeColor="accent1" w:themeShade="BF"/>
          <w:sz w:val="28"/>
          <w:szCs w:val="28"/>
          <w:u w:val="single"/>
          <w:lang w:val="en-CA"/>
        </w:rPr>
      </w:pPr>
      <w:r w:rsidRPr="00942B86">
        <w:rPr>
          <w:color w:val="365F91" w:themeColor="accent1" w:themeShade="BF"/>
          <w:sz w:val="28"/>
          <w:szCs w:val="28"/>
          <w:u w:val="single"/>
          <w:lang w:val="en-CA"/>
        </w:rPr>
        <w:t>ANNUAL GENERAL MEETING:</w:t>
      </w:r>
    </w:p>
    <w:p w14:paraId="1CB87A89" w14:textId="77777777" w:rsidR="00457D1A" w:rsidRPr="00F807EC" w:rsidRDefault="00457D1A" w:rsidP="004F7FAE">
      <w:pPr>
        <w:jc w:val="both"/>
        <w:rPr>
          <w:u w:val="single"/>
          <w:lang w:val="en-CA"/>
        </w:rPr>
      </w:pPr>
    </w:p>
    <w:p w14:paraId="186ADC40" w14:textId="77777777" w:rsidR="00D76172" w:rsidRPr="00D76172" w:rsidRDefault="00D76172" w:rsidP="00D76172">
      <w:pPr>
        <w:jc w:val="both"/>
        <w:rPr>
          <w:lang w:val="en-CA"/>
        </w:rPr>
      </w:pPr>
      <w:r w:rsidRPr="00D76172">
        <w:rPr>
          <w:lang w:val="en-CA"/>
        </w:rPr>
        <w:t>The last annual general meeting was held on April 16, 2025, in Huntingdon, QC.</w:t>
      </w:r>
    </w:p>
    <w:p w14:paraId="56903CA5" w14:textId="77777777" w:rsidR="00D76172" w:rsidRPr="00D76172" w:rsidRDefault="00D76172" w:rsidP="00D76172">
      <w:pPr>
        <w:jc w:val="both"/>
        <w:rPr>
          <w:lang w:val="en-CA"/>
        </w:rPr>
      </w:pPr>
      <w:r w:rsidRPr="00D76172">
        <w:rPr>
          <w:lang w:val="en-CA"/>
        </w:rPr>
        <w:t>Thirty people attended. The meeting was preceded by a public information session.</w:t>
      </w:r>
    </w:p>
    <w:p w14:paraId="76736506" w14:textId="77777777" w:rsidR="00D76172" w:rsidRPr="00D76172" w:rsidRDefault="00D76172" w:rsidP="00D76172">
      <w:pPr>
        <w:jc w:val="both"/>
        <w:rPr>
          <w:lang w:val="en-CA"/>
        </w:rPr>
      </w:pPr>
    </w:p>
    <w:p w14:paraId="43F78446" w14:textId="77777777" w:rsidR="00D76172" w:rsidRPr="00D76172" w:rsidRDefault="00D76172" w:rsidP="00D76172">
      <w:pPr>
        <w:jc w:val="both"/>
        <w:rPr>
          <w:lang w:val="en-CA"/>
        </w:rPr>
      </w:pPr>
      <w:r w:rsidRPr="00D76172">
        <w:rPr>
          <w:lang w:val="en-CA"/>
        </w:rPr>
        <w:t>President Alain Castagner welcomed everyone and asked Isabelle Woods to read the notice of meeting, read and adopt the agenda, and read and adopt the minutes of the last general meeting.</w:t>
      </w:r>
    </w:p>
    <w:p w14:paraId="099A5D41" w14:textId="77777777" w:rsidR="00D76172" w:rsidRPr="00D76172" w:rsidRDefault="00D76172" w:rsidP="00D76172">
      <w:pPr>
        <w:jc w:val="both"/>
        <w:rPr>
          <w:lang w:val="en-CA"/>
        </w:rPr>
      </w:pPr>
    </w:p>
    <w:p w14:paraId="7055A8C6" w14:textId="01F848B4" w:rsidR="0021390B" w:rsidRDefault="00D76172" w:rsidP="00D76172">
      <w:pPr>
        <w:jc w:val="both"/>
        <w:rPr>
          <w:lang w:val="en-CA"/>
        </w:rPr>
      </w:pPr>
      <w:r w:rsidRPr="00D76172">
        <w:rPr>
          <w:lang w:val="en-CA"/>
        </w:rPr>
        <w:t>The activity report for 2023-2024 and the action plan for 2024-2025 were presented and adopted.</w:t>
      </w:r>
    </w:p>
    <w:p w14:paraId="53F100F9" w14:textId="77777777" w:rsidR="00D76172" w:rsidRDefault="00D76172" w:rsidP="00D76172">
      <w:pPr>
        <w:jc w:val="both"/>
        <w:rPr>
          <w:lang w:val="en-CA"/>
        </w:rPr>
      </w:pPr>
    </w:p>
    <w:p w14:paraId="461C5C62" w14:textId="4583FACB" w:rsidR="00D76172" w:rsidRDefault="00D76172" w:rsidP="00D76172">
      <w:pPr>
        <w:jc w:val="both"/>
        <w:rPr>
          <w:lang w:val="en-CA"/>
        </w:rPr>
      </w:pPr>
      <w:r w:rsidRPr="00D76172">
        <w:rPr>
          <w:lang w:val="en-CA"/>
        </w:rPr>
        <w:t>Isabelle Woods presented the financial statements</w:t>
      </w:r>
      <w:r>
        <w:rPr>
          <w:lang w:val="en-CA"/>
        </w:rPr>
        <w:t xml:space="preserve"> ended on March 31</w:t>
      </w:r>
      <w:r w:rsidRPr="00D76172">
        <w:rPr>
          <w:vertAlign w:val="superscript"/>
          <w:lang w:val="en-CA"/>
        </w:rPr>
        <w:t>st</w:t>
      </w:r>
      <w:r>
        <w:rPr>
          <w:lang w:val="en-CA"/>
        </w:rPr>
        <w:t>, 2024</w:t>
      </w:r>
      <w:r w:rsidRPr="00D76172">
        <w:rPr>
          <w:lang w:val="en-CA"/>
        </w:rPr>
        <w:t>.</w:t>
      </w:r>
    </w:p>
    <w:p w14:paraId="086D3EAD" w14:textId="77777777" w:rsidR="00D76172" w:rsidRPr="00F807EC" w:rsidRDefault="00D76172" w:rsidP="00D76172">
      <w:pPr>
        <w:jc w:val="both"/>
        <w:rPr>
          <w:lang w:val="en-CA"/>
        </w:rPr>
      </w:pPr>
    </w:p>
    <w:p w14:paraId="74305CFB" w14:textId="77777777" w:rsidR="005D1F27" w:rsidRDefault="005D1F27" w:rsidP="004F7FAE">
      <w:pPr>
        <w:jc w:val="both"/>
        <w:rPr>
          <w:color w:val="365F91" w:themeColor="accent1" w:themeShade="BF"/>
          <w:sz w:val="28"/>
          <w:szCs w:val="28"/>
          <w:u w:val="single"/>
          <w:lang w:val="en-CA"/>
        </w:rPr>
      </w:pPr>
    </w:p>
    <w:p w14:paraId="4BCB1638" w14:textId="77777777" w:rsidR="005D1F27" w:rsidRDefault="005D1F27">
      <w:pPr>
        <w:rPr>
          <w:color w:val="365F91" w:themeColor="accent1" w:themeShade="BF"/>
          <w:sz w:val="28"/>
          <w:szCs w:val="28"/>
          <w:u w:val="single"/>
          <w:lang w:val="en-CA"/>
        </w:rPr>
      </w:pPr>
      <w:r>
        <w:rPr>
          <w:color w:val="365F91" w:themeColor="accent1" w:themeShade="BF"/>
          <w:sz w:val="28"/>
          <w:szCs w:val="28"/>
          <w:u w:val="single"/>
          <w:lang w:val="en-CA"/>
        </w:rPr>
        <w:br w:type="page"/>
      </w:r>
    </w:p>
    <w:p w14:paraId="63BFBF3A" w14:textId="6B3783E0" w:rsidR="00B56876" w:rsidRPr="00F807EC" w:rsidRDefault="00870B40" w:rsidP="004F7FAE">
      <w:pPr>
        <w:jc w:val="both"/>
        <w:rPr>
          <w:u w:val="single"/>
          <w:lang w:val="en-CA"/>
        </w:rPr>
      </w:pPr>
      <w:r w:rsidRPr="00870B40">
        <w:rPr>
          <w:color w:val="365F91" w:themeColor="accent1" w:themeShade="BF"/>
          <w:sz w:val="28"/>
          <w:szCs w:val="28"/>
          <w:u w:val="single"/>
          <w:lang w:val="en-CA"/>
        </w:rPr>
        <w:lastRenderedPageBreak/>
        <w:t>ELECTIONS:</w:t>
      </w:r>
      <w:r w:rsidR="00457D1A" w:rsidRPr="00F807EC">
        <w:rPr>
          <w:u w:val="single"/>
          <w:lang w:val="en-CA"/>
        </w:rPr>
        <w:t xml:space="preserve"> </w:t>
      </w:r>
    </w:p>
    <w:p w14:paraId="10215E9E" w14:textId="77777777" w:rsidR="005D1F27" w:rsidRDefault="005D1F27" w:rsidP="005D1F27">
      <w:pPr>
        <w:jc w:val="both"/>
        <w:rPr>
          <w:lang w:val="en-CA"/>
        </w:rPr>
      </w:pPr>
    </w:p>
    <w:p w14:paraId="375FC142" w14:textId="7E6BFEF8" w:rsidR="005D1F27" w:rsidRDefault="005D1F27" w:rsidP="005D1F27">
      <w:pPr>
        <w:jc w:val="both"/>
        <w:rPr>
          <w:lang w:val="en-CA"/>
        </w:rPr>
      </w:pPr>
      <w:r>
        <w:rPr>
          <w:lang w:val="en-CA"/>
        </w:rPr>
        <w:t xml:space="preserve">Three </w:t>
      </w:r>
      <w:r w:rsidRPr="00870B40">
        <w:rPr>
          <w:lang w:val="en-CA"/>
        </w:rPr>
        <w:t xml:space="preserve">directors </w:t>
      </w:r>
      <w:r>
        <w:rPr>
          <w:lang w:val="en-CA"/>
        </w:rPr>
        <w:t xml:space="preserve">have </w:t>
      </w:r>
      <w:r w:rsidRPr="00870B40">
        <w:rPr>
          <w:lang w:val="en-CA"/>
        </w:rPr>
        <w:t>completed</w:t>
      </w:r>
      <w:r w:rsidRPr="00870B40">
        <w:rPr>
          <w:lang w:val="en-CA"/>
        </w:rPr>
        <w:t xml:space="preserve"> their term in 202</w:t>
      </w:r>
      <w:r>
        <w:rPr>
          <w:lang w:val="en-CA"/>
        </w:rPr>
        <w:t>5</w:t>
      </w:r>
      <w:r w:rsidRPr="00870B40">
        <w:rPr>
          <w:lang w:val="en-CA"/>
        </w:rPr>
        <w:t xml:space="preserve">, namely </w:t>
      </w:r>
      <w:r>
        <w:rPr>
          <w:lang w:val="en-CA"/>
        </w:rPr>
        <w:t xml:space="preserve">Neva Shelton, Denis St-Cyr and Dave Thompson. </w:t>
      </w:r>
      <w:r>
        <w:rPr>
          <w:lang w:val="en-CA"/>
        </w:rPr>
        <w:t xml:space="preserve"> </w:t>
      </w:r>
      <w:r w:rsidRPr="005D1F27">
        <w:rPr>
          <w:lang w:val="en-CA"/>
        </w:rPr>
        <w:t>Dave Thompson mentions that he will not seek re-election to the Board of Directors</w:t>
      </w:r>
    </w:p>
    <w:p w14:paraId="55F0D7F8" w14:textId="77777777" w:rsidR="005D1F27" w:rsidRPr="00F807EC" w:rsidRDefault="005D1F27" w:rsidP="005D1F27">
      <w:pPr>
        <w:jc w:val="both"/>
        <w:rPr>
          <w:lang w:val="en-CA"/>
        </w:rPr>
      </w:pPr>
    </w:p>
    <w:p w14:paraId="7FE9CC38" w14:textId="2ED8EF31" w:rsidR="00B01F48" w:rsidRDefault="00136D6F" w:rsidP="00870B40">
      <w:pPr>
        <w:jc w:val="both"/>
        <w:rPr>
          <w:lang w:val="en-CA"/>
        </w:rPr>
      </w:pPr>
      <w:r>
        <w:rPr>
          <w:lang w:val="en-CA"/>
        </w:rPr>
        <w:t>Four</w:t>
      </w:r>
      <w:r w:rsidR="00870B40" w:rsidRPr="00870B40">
        <w:rPr>
          <w:lang w:val="en-CA"/>
        </w:rPr>
        <w:t xml:space="preserve"> directors </w:t>
      </w:r>
      <w:r w:rsidR="008160E8" w:rsidRPr="008160E8">
        <w:rPr>
          <w:lang w:val="en-CA"/>
        </w:rPr>
        <w:t>will be up for election for the fiscal year ending March 31, 2026</w:t>
      </w:r>
      <w:r w:rsidR="00870B40" w:rsidRPr="00870B40">
        <w:rPr>
          <w:lang w:val="en-CA"/>
        </w:rPr>
        <w:t>:</w:t>
      </w:r>
      <w:r w:rsidR="00B01F48">
        <w:rPr>
          <w:lang w:val="en-CA"/>
        </w:rPr>
        <w:t xml:space="preserve"> </w:t>
      </w:r>
      <w:r>
        <w:rPr>
          <w:lang w:val="en-CA"/>
        </w:rPr>
        <w:t xml:space="preserve">Alain Castagner, </w:t>
      </w:r>
      <w:r w:rsidR="008160E8">
        <w:rPr>
          <w:lang w:val="en-CA"/>
        </w:rPr>
        <w:t>Richard Leblanc</w:t>
      </w:r>
      <w:r>
        <w:rPr>
          <w:lang w:val="en-CA"/>
        </w:rPr>
        <w:t xml:space="preserve">, </w:t>
      </w:r>
      <w:r w:rsidR="008160E8">
        <w:rPr>
          <w:lang w:val="en-CA"/>
        </w:rPr>
        <w:t>Jean-Luc Crête and Betty Riel.</w:t>
      </w:r>
    </w:p>
    <w:p w14:paraId="66DC350D" w14:textId="58FC87C7" w:rsidR="003B428D" w:rsidRDefault="003B428D" w:rsidP="004F7FAE">
      <w:pPr>
        <w:jc w:val="both"/>
        <w:rPr>
          <w:lang w:val="en-CA"/>
        </w:rPr>
      </w:pPr>
    </w:p>
    <w:p w14:paraId="6AF1CCC9" w14:textId="77777777" w:rsidR="001C2850" w:rsidRPr="00F807EC" w:rsidRDefault="001C2850" w:rsidP="004F7FAE">
      <w:pPr>
        <w:jc w:val="both"/>
        <w:rPr>
          <w:lang w:val="en-CA"/>
        </w:rPr>
      </w:pPr>
    </w:p>
    <w:p w14:paraId="28EC2611" w14:textId="51B0D265" w:rsidR="0021390B" w:rsidRPr="00870B40" w:rsidRDefault="0021390B" w:rsidP="004F7FAE">
      <w:pPr>
        <w:jc w:val="both"/>
        <w:rPr>
          <w:color w:val="365F91" w:themeColor="accent1" w:themeShade="BF"/>
          <w:sz w:val="28"/>
          <w:szCs w:val="28"/>
          <w:lang w:val="en-CA"/>
        </w:rPr>
      </w:pPr>
      <w:r w:rsidRPr="00870B40">
        <w:rPr>
          <w:color w:val="365F91" w:themeColor="accent1" w:themeShade="BF"/>
          <w:sz w:val="28"/>
          <w:szCs w:val="28"/>
          <w:u w:val="single"/>
          <w:lang w:val="en-CA"/>
        </w:rPr>
        <w:t>NOMINATION</w:t>
      </w:r>
      <w:r w:rsidR="0069617C" w:rsidRPr="00870B40">
        <w:rPr>
          <w:color w:val="365F91" w:themeColor="accent1" w:themeShade="BF"/>
          <w:sz w:val="28"/>
          <w:szCs w:val="28"/>
          <w:u w:val="single"/>
          <w:lang w:val="en-CA"/>
        </w:rPr>
        <w:t xml:space="preserve"> </w:t>
      </w:r>
      <w:r w:rsidR="00086656" w:rsidRPr="00870B40">
        <w:rPr>
          <w:color w:val="365F91" w:themeColor="accent1" w:themeShade="BF"/>
          <w:sz w:val="28"/>
          <w:szCs w:val="28"/>
          <w:u w:val="single"/>
          <w:lang w:val="en-CA"/>
        </w:rPr>
        <w:t xml:space="preserve">OF THE AUDITOR FOR THE YEAR </w:t>
      </w:r>
      <w:r w:rsidR="0097254A" w:rsidRPr="00870B40">
        <w:rPr>
          <w:color w:val="365F91" w:themeColor="accent1" w:themeShade="BF"/>
          <w:sz w:val="28"/>
          <w:szCs w:val="28"/>
          <w:u w:val="single"/>
          <w:lang w:val="en-CA"/>
        </w:rPr>
        <w:t>20</w:t>
      </w:r>
      <w:r w:rsidR="001C2850" w:rsidRPr="00870B40">
        <w:rPr>
          <w:color w:val="365F91" w:themeColor="accent1" w:themeShade="BF"/>
          <w:sz w:val="28"/>
          <w:szCs w:val="28"/>
          <w:u w:val="single"/>
          <w:lang w:val="en-CA"/>
        </w:rPr>
        <w:t>2</w:t>
      </w:r>
      <w:r w:rsidR="00F920A6">
        <w:rPr>
          <w:color w:val="365F91" w:themeColor="accent1" w:themeShade="BF"/>
          <w:sz w:val="28"/>
          <w:szCs w:val="28"/>
          <w:u w:val="single"/>
          <w:lang w:val="en-CA"/>
        </w:rPr>
        <w:t>3</w:t>
      </w:r>
      <w:r w:rsidR="0097254A" w:rsidRPr="00870B40">
        <w:rPr>
          <w:color w:val="365F91" w:themeColor="accent1" w:themeShade="BF"/>
          <w:sz w:val="28"/>
          <w:szCs w:val="28"/>
          <w:u w:val="single"/>
          <w:lang w:val="en-CA"/>
        </w:rPr>
        <w:t>-20</w:t>
      </w:r>
      <w:r w:rsidR="00490DD6" w:rsidRPr="00870B40">
        <w:rPr>
          <w:color w:val="365F91" w:themeColor="accent1" w:themeShade="BF"/>
          <w:sz w:val="28"/>
          <w:szCs w:val="28"/>
          <w:u w:val="single"/>
          <w:lang w:val="en-CA"/>
        </w:rPr>
        <w:t>2</w:t>
      </w:r>
      <w:r w:rsidR="00F920A6">
        <w:rPr>
          <w:color w:val="365F91" w:themeColor="accent1" w:themeShade="BF"/>
          <w:sz w:val="28"/>
          <w:szCs w:val="28"/>
          <w:u w:val="single"/>
          <w:lang w:val="en-CA"/>
        </w:rPr>
        <w:t>4</w:t>
      </w:r>
      <w:r w:rsidRPr="00870B40">
        <w:rPr>
          <w:color w:val="365F91" w:themeColor="accent1" w:themeShade="BF"/>
          <w:sz w:val="28"/>
          <w:szCs w:val="28"/>
          <w:u w:val="single"/>
          <w:lang w:val="en-CA"/>
        </w:rPr>
        <w:t>:</w:t>
      </w:r>
    </w:p>
    <w:p w14:paraId="067D14B3" w14:textId="77777777" w:rsidR="005B0825" w:rsidRPr="00F807EC" w:rsidRDefault="005B0825" w:rsidP="004F7FAE">
      <w:pPr>
        <w:jc w:val="both"/>
        <w:rPr>
          <w:lang w:val="en-CA"/>
        </w:rPr>
      </w:pPr>
    </w:p>
    <w:p w14:paraId="078FC530" w14:textId="48138625" w:rsidR="00457D1A" w:rsidRPr="00F807EC" w:rsidRDefault="00457D1A" w:rsidP="004F7FAE">
      <w:pPr>
        <w:jc w:val="both"/>
        <w:rPr>
          <w:lang w:val="en-CA"/>
        </w:rPr>
      </w:pPr>
      <w:r w:rsidRPr="00F807EC">
        <w:rPr>
          <w:lang w:val="en-CA"/>
        </w:rPr>
        <w:t>The accounting firm</w:t>
      </w:r>
      <w:r w:rsidR="00F920A6">
        <w:rPr>
          <w:lang w:val="en-CA"/>
        </w:rPr>
        <w:t xml:space="preserve"> </w:t>
      </w:r>
      <w:r w:rsidR="008160E8">
        <w:rPr>
          <w:lang w:val="en-CA"/>
        </w:rPr>
        <w:t xml:space="preserve">Gerald Schmid Accounting </w:t>
      </w:r>
      <w:r w:rsidR="00313552" w:rsidRPr="00F807EC">
        <w:rPr>
          <w:lang w:val="en-CA"/>
        </w:rPr>
        <w:t>was retained as auditor</w:t>
      </w:r>
      <w:r w:rsidRPr="00F807EC">
        <w:rPr>
          <w:lang w:val="en-CA"/>
        </w:rPr>
        <w:t xml:space="preserve"> for </w:t>
      </w:r>
      <w:r w:rsidR="00CB583B" w:rsidRPr="00F807EC">
        <w:rPr>
          <w:lang w:val="en-CA"/>
        </w:rPr>
        <w:t xml:space="preserve">the </w:t>
      </w:r>
      <w:r w:rsidR="00086656" w:rsidRPr="00F807EC">
        <w:rPr>
          <w:lang w:val="en-CA"/>
        </w:rPr>
        <w:t xml:space="preserve">year </w:t>
      </w:r>
      <w:r w:rsidR="00761DD0" w:rsidRPr="00F807EC">
        <w:rPr>
          <w:lang w:val="en-CA"/>
        </w:rPr>
        <w:t>20</w:t>
      </w:r>
      <w:r w:rsidR="001C2850">
        <w:rPr>
          <w:lang w:val="en-CA"/>
        </w:rPr>
        <w:t>2</w:t>
      </w:r>
      <w:r w:rsidR="008160E8">
        <w:rPr>
          <w:lang w:val="en-CA"/>
        </w:rPr>
        <w:t>4</w:t>
      </w:r>
      <w:r w:rsidR="00021FAB">
        <w:rPr>
          <w:lang w:val="en-CA"/>
        </w:rPr>
        <w:t>-202</w:t>
      </w:r>
      <w:r w:rsidR="008160E8">
        <w:rPr>
          <w:lang w:val="en-CA"/>
        </w:rPr>
        <w:t>5</w:t>
      </w:r>
      <w:r w:rsidR="00675DB7" w:rsidRPr="00F807EC">
        <w:rPr>
          <w:lang w:val="en-CA"/>
        </w:rPr>
        <w:t>.</w:t>
      </w:r>
    </w:p>
    <w:p w14:paraId="318C71B8" w14:textId="77777777" w:rsidR="009E5AE5" w:rsidRPr="00F807EC" w:rsidRDefault="009E5AE5" w:rsidP="004F7FAE">
      <w:pPr>
        <w:jc w:val="both"/>
        <w:rPr>
          <w:lang w:val="en-CA"/>
        </w:rPr>
      </w:pPr>
    </w:p>
    <w:p w14:paraId="5C59B9B9" w14:textId="77777777" w:rsidR="0021390B" w:rsidRPr="00F807EC" w:rsidRDefault="0021390B" w:rsidP="004F7FAE">
      <w:pPr>
        <w:jc w:val="both"/>
        <w:rPr>
          <w:lang w:val="en-CA"/>
        </w:rPr>
      </w:pPr>
    </w:p>
    <w:p w14:paraId="7936CDE3" w14:textId="77777777" w:rsidR="00457D1A" w:rsidRPr="00870B40" w:rsidRDefault="00457D1A" w:rsidP="004F7FAE">
      <w:pPr>
        <w:jc w:val="both"/>
        <w:rPr>
          <w:color w:val="365F91" w:themeColor="accent1" w:themeShade="BF"/>
          <w:sz w:val="28"/>
          <w:szCs w:val="28"/>
          <w:u w:val="single"/>
          <w:lang w:val="en-CA"/>
        </w:rPr>
      </w:pPr>
      <w:r w:rsidRPr="00870B40">
        <w:rPr>
          <w:color w:val="365F91" w:themeColor="accent1" w:themeShade="BF"/>
          <w:sz w:val="28"/>
          <w:szCs w:val="28"/>
          <w:u w:val="single"/>
          <w:lang w:val="en-CA"/>
        </w:rPr>
        <w:t>SPECIAL GENERAL MEETING:</w:t>
      </w:r>
    </w:p>
    <w:p w14:paraId="46857BF2" w14:textId="77777777" w:rsidR="00457D1A" w:rsidRPr="00F807EC" w:rsidRDefault="00457D1A" w:rsidP="004F7FAE">
      <w:pPr>
        <w:jc w:val="both"/>
        <w:rPr>
          <w:u w:val="single"/>
          <w:lang w:val="en-CA"/>
        </w:rPr>
      </w:pPr>
    </w:p>
    <w:p w14:paraId="09F0BDC5" w14:textId="77777777" w:rsidR="009E5AE5" w:rsidRPr="00F807EC" w:rsidRDefault="00457D1A" w:rsidP="004F7FAE">
      <w:pPr>
        <w:jc w:val="both"/>
        <w:rPr>
          <w:lang w:val="en-CA"/>
        </w:rPr>
      </w:pPr>
      <w:r w:rsidRPr="00F807EC">
        <w:rPr>
          <w:lang w:val="en-CA"/>
        </w:rPr>
        <w:t xml:space="preserve">S.A.B.E.C.  held </w:t>
      </w:r>
      <w:r w:rsidR="009E5AE5" w:rsidRPr="00F807EC">
        <w:rPr>
          <w:lang w:val="en-CA"/>
        </w:rPr>
        <w:t>no</w:t>
      </w:r>
      <w:r w:rsidRPr="00F807EC">
        <w:rPr>
          <w:lang w:val="en-CA"/>
        </w:rPr>
        <w:t xml:space="preserve"> special general meeting </w:t>
      </w:r>
      <w:r w:rsidR="009E5AE5" w:rsidRPr="00F807EC">
        <w:rPr>
          <w:lang w:val="en-CA"/>
        </w:rPr>
        <w:t>during the last year.</w:t>
      </w:r>
    </w:p>
    <w:p w14:paraId="73ACF3A6" w14:textId="77777777" w:rsidR="00C34DAB" w:rsidRPr="00F807EC" w:rsidRDefault="00C34DAB" w:rsidP="004F7FAE">
      <w:pPr>
        <w:jc w:val="both"/>
        <w:rPr>
          <w:lang w:val="en-CA"/>
        </w:rPr>
      </w:pPr>
    </w:p>
    <w:p w14:paraId="4D0C1347" w14:textId="77777777" w:rsidR="00507296" w:rsidRPr="00F807EC" w:rsidRDefault="00507296" w:rsidP="004F7FAE">
      <w:pPr>
        <w:jc w:val="both"/>
        <w:rPr>
          <w:u w:val="single"/>
          <w:lang w:val="en-CA"/>
        </w:rPr>
      </w:pPr>
    </w:p>
    <w:p w14:paraId="1A4D686B" w14:textId="77777777" w:rsidR="00870B40" w:rsidRDefault="00457D1A" w:rsidP="004F7FAE">
      <w:pPr>
        <w:jc w:val="both"/>
        <w:rPr>
          <w:color w:val="365F91" w:themeColor="accent1" w:themeShade="BF"/>
          <w:sz w:val="28"/>
          <w:szCs w:val="28"/>
          <w:lang w:val="en-CA"/>
        </w:rPr>
      </w:pPr>
      <w:r w:rsidRPr="00870B40">
        <w:rPr>
          <w:color w:val="365F91" w:themeColor="accent1" w:themeShade="BF"/>
          <w:sz w:val="28"/>
          <w:szCs w:val="28"/>
          <w:u w:val="single"/>
          <w:lang w:val="en-CA"/>
        </w:rPr>
        <w:t>BOARD MEETINGS:</w:t>
      </w:r>
      <w:r w:rsidR="00714124" w:rsidRPr="00870B40">
        <w:rPr>
          <w:color w:val="365F91" w:themeColor="accent1" w:themeShade="BF"/>
          <w:sz w:val="28"/>
          <w:szCs w:val="28"/>
          <w:lang w:val="en-CA"/>
        </w:rPr>
        <w:t xml:space="preserve"> </w:t>
      </w:r>
    </w:p>
    <w:p w14:paraId="1D0F7B5C" w14:textId="77777777" w:rsidR="00870B40" w:rsidRDefault="00870B40" w:rsidP="004F7FAE">
      <w:pPr>
        <w:jc w:val="both"/>
        <w:rPr>
          <w:color w:val="365F91" w:themeColor="accent1" w:themeShade="BF"/>
          <w:sz w:val="28"/>
          <w:szCs w:val="28"/>
          <w:lang w:val="en-CA"/>
        </w:rPr>
      </w:pPr>
    </w:p>
    <w:p w14:paraId="0347BD57" w14:textId="0A952B9D" w:rsidR="00457D1A" w:rsidRPr="00F807EC" w:rsidRDefault="00714124" w:rsidP="004F7FAE">
      <w:pPr>
        <w:jc w:val="both"/>
        <w:rPr>
          <w:lang w:val="en-CA"/>
        </w:rPr>
      </w:pPr>
      <w:r w:rsidRPr="009A236E">
        <w:rPr>
          <w:lang w:val="en-CA"/>
        </w:rPr>
        <w:t xml:space="preserve">The board of </w:t>
      </w:r>
      <w:r w:rsidR="00B111BC" w:rsidRPr="009A236E">
        <w:rPr>
          <w:lang w:val="en-CA"/>
        </w:rPr>
        <w:t xml:space="preserve">administration </w:t>
      </w:r>
      <w:r w:rsidR="00B111BC" w:rsidRPr="00FA6FA8">
        <w:rPr>
          <w:lang w:val="en-CA"/>
        </w:rPr>
        <w:t xml:space="preserve">met </w:t>
      </w:r>
      <w:r w:rsidR="00BA5CFD">
        <w:rPr>
          <w:lang w:val="en-CA"/>
        </w:rPr>
        <w:t>10</w:t>
      </w:r>
      <w:r w:rsidR="00E110D1" w:rsidRPr="00FA6FA8">
        <w:rPr>
          <w:lang w:val="en-CA"/>
        </w:rPr>
        <w:t xml:space="preserve"> times</w:t>
      </w:r>
      <w:r w:rsidR="00E110D1" w:rsidRPr="009A236E">
        <w:rPr>
          <w:lang w:val="en-CA"/>
        </w:rPr>
        <w:t xml:space="preserve"> during</w:t>
      </w:r>
      <w:r w:rsidR="00E110D1" w:rsidRPr="00F807EC">
        <w:rPr>
          <w:lang w:val="en-CA"/>
        </w:rPr>
        <w:t xml:space="preserve"> the year.</w:t>
      </w:r>
    </w:p>
    <w:p w14:paraId="72376448" w14:textId="77777777" w:rsidR="0021390B" w:rsidRPr="00F807EC" w:rsidRDefault="0021390B" w:rsidP="004F7FAE">
      <w:pPr>
        <w:jc w:val="both"/>
        <w:rPr>
          <w:u w:val="single"/>
          <w:lang w:val="en-CA"/>
        </w:rPr>
      </w:pPr>
    </w:p>
    <w:p w14:paraId="1B94D651" w14:textId="632DAA64" w:rsidR="0055053C" w:rsidRDefault="0055053C">
      <w:pPr>
        <w:rPr>
          <w:lang w:val="en-CA"/>
        </w:rPr>
      </w:pPr>
    </w:p>
    <w:p w14:paraId="520F0868" w14:textId="014DAA8F" w:rsidR="0021390B" w:rsidRPr="0055053C" w:rsidRDefault="0021390B" w:rsidP="004F7FAE">
      <w:pPr>
        <w:jc w:val="both"/>
        <w:rPr>
          <w:u w:val="single"/>
          <w:lang w:val="en-CA"/>
        </w:rPr>
      </w:pPr>
      <w:r w:rsidRPr="0055053C">
        <w:rPr>
          <w:u w:val="single"/>
          <w:lang w:val="en-CA"/>
        </w:rPr>
        <w:t>The board members were:</w:t>
      </w:r>
    </w:p>
    <w:p w14:paraId="25C25E11" w14:textId="77777777" w:rsidR="00BE5C50" w:rsidRPr="00F807EC" w:rsidRDefault="00BE5C50" w:rsidP="004F7FAE">
      <w:pPr>
        <w:jc w:val="both"/>
        <w:rPr>
          <w:lang w:val="en-CA"/>
        </w:rPr>
      </w:pPr>
    </w:p>
    <w:p w14:paraId="2C9F7550" w14:textId="73BA3D8F" w:rsidR="0021390B" w:rsidRPr="00985AE4" w:rsidRDefault="0021390B" w:rsidP="004F7FAE">
      <w:pPr>
        <w:jc w:val="both"/>
        <w:rPr>
          <w:lang w:val="en-CA"/>
        </w:rPr>
      </w:pPr>
      <w:r w:rsidRPr="00985AE4">
        <w:rPr>
          <w:lang w:val="en-CA"/>
        </w:rPr>
        <w:t xml:space="preserve">President: </w:t>
      </w:r>
      <w:r w:rsidR="003A22B7" w:rsidRPr="00985AE4">
        <w:rPr>
          <w:lang w:val="en-CA"/>
        </w:rPr>
        <w:t xml:space="preserve">         </w:t>
      </w:r>
      <w:r w:rsidR="00761DD0" w:rsidRPr="00985AE4">
        <w:rPr>
          <w:lang w:val="en-CA"/>
        </w:rPr>
        <w:t>Alain Castagner</w:t>
      </w:r>
      <w:r w:rsidR="00C21053" w:rsidRPr="00985AE4">
        <w:rPr>
          <w:lang w:val="en-CA"/>
        </w:rPr>
        <w:t xml:space="preserve"> </w:t>
      </w:r>
    </w:p>
    <w:p w14:paraId="7C644E4F" w14:textId="33F10F4E" w:rsidR="0021390B" w:rsidRPr="00985AE4" w:rsidRDefault="0021390B" w:rsidP="004F7FAE">
      <w:pPr>
        <w:jc w:val="both"/>
        <w:rPr>
          <w:lang w:val="en-CA"/>
        </w:rPr>
      </w:pPr>
      <w:r w:rsidRPr="00985AE4">
        <w:rPr>
          <w:lang w:val="en-CA"/>
        </w:rPr>
        <w:t xml:space="preserve">Vice-president:  </w:t>
      </w:r>
      <w:r w:rsidR="00F920A6">
        <w:rPr>
          <w:lang w:val="en-CA"/>
        </w:rPr>
        <w:t>Neva Shelton</w:t>
      </w:r>
    </w:p>
    <w:p w14:paraId="2F1D1B25" w14:textId="10639E5E" w:rsidR="00457D1A" w:rsidRPr="00F807EC" w:rsidRDefault="0021390B" w:rsidP="004F7FAE">
      <w:pPr>
        <w:jc w:val="both"/>
        <w:rPr>
          <w:lang w:val="en-CA"/>
        </w:rPr>
      </w:pPr>
      <w:r w:rsidRPr="00F807EC">
        <w:rPr>
          <w:lang w:val="en-CA"/>
        </w:rPr>
        <w:t>Treasure</w:t>
      </w:r>
      <w:r w:rsidR="00EC0B46">
        <w:rPr>
          <w:lang w:val="en-CA"/>
        </w:rPr>
        <w:t xml:space="preserve">r:          </w:t>
      </w:r>
      <w:r w:rsidR="00F920A6">
        <w:rPr>
          <w:lang w:val="en-CA"/>
        </w:rPr>
        <w:t>Denis St-Cyr</w:t>
      </w:r>
    </w:p>
    <w:p w14:paraId="0AA72A65" w14:textId="0F50B78C" w:rsidR="0021390B" w:rsidRPr="00F807EC" w:rsidRDefault="0021390B" w:rsidP="004F7FAE">
      <w:pPr>
        <w:jc w:val="both"/>
        <w:rPr>
          <w:lang w:val="en-CA"/>
        </w:rPr>
      </w:pPr>
      <w:r w:rsidRPr="00F807EC">
        <w:rPr>
          <w:lang w:val="en-CA"/>
        </w:rPr>
        <w:t>Secretar</w:t>
      </w:r>
      <w:r w:rsidR="003A22B7" w:rsidRPr="00F807EC">
        <w:rPr>
          <w:lang w:val="en-CA"/>
        </w:rPr>
        <w:t xml:space="preserve">y:          </w:t>
      </w:r>
      <w:r w:rsidR="008160E8">
        <w:rPr>
          <w:lang w:val="en-CA"/>
        </w:rPr>
        <w:t>Richard Leblanc</w:t>
      </w:r>
    </w:p>
    <w:p w14:paraId="4A1210E6" w14:textId="3251E440" w:rsidR="0021390B" w:rsidRPr="00F807EC" w:rsidRDefault="0021390B" w:rsidP="004F7FAE">
      <w:pPr>
        <w:jc w:val="both"/>
        <w:rPr>
          <w:lang w:val="en-CA"/>
        </w:rPr>
      </w:pPr>
      <w:r w:rsidRPr="00F807EC">
        <w:rPr>
          <w:lang w:val="en-CA"/>
        </w:rPr>
        <w:t>Admini</w:t>
      </w:r>
      <w:r w:rsidR="003A22B7" w:rsidRPr="00F807EC">
        <w:rPr>
          <w:lang w:val="en-CA"/>
        </w:rPr>
        <w:t xml:space="preserve">strator:   </w:t>
      </w:r>
      <w:r w:rsidR="00C21053" w:rsidRPr="00F807EC">
        <w:rPr>
          <w:lang w:val="en-CA"/>
        </w:rPr>
        <w:t>Betty Riel</w:t>
      </w:r>
    </w:p>
    <w:p w14:paraId="321F27D7" w14:textId="2E2175AA" w:rsidR="0021390B" w:rsidRPr="00F807EC" w:rsidRDefault="0021390B" w:rsidP="004F7FAE">
      <w:pPr>
        <w:jc w:val="both"/>
        <w:rPr>
          <w:lang w:val="en-CA"/>
        </w:rPr>
      </w:pPr>
      <w:r w:rsidRPr="00F807EC">
        <w:rPr>
          <w:lang w:val="en-CA"/>
        </w:rPr>
        <w:t>Ad</w:t>
      </w:r>
      <w:r w:rsidR="003A22B7" w:rsidRPr="00F807EC">
        <w:rPr>
          <w:lang w:val="en-CA"/>
        </w:rPr>
        <w:t xml:space="preserve">ministrator:   </w:t>
      </w:r>
      <w:r w:rsidR="008160E8">
        <w:rPr>
          <w:lang w:val="en-CA"/>
        </w:rPr>
        <w:t>Jean-Luc Crête</w:t>
      </w:r>
    </w:p>
    <w:p w14:paraId="7048263D" w14:textId="3C2FC755" w:rsidR="0021390B" w:rsidRPr="00F807EC" w:rsidRDefault="0021390B" w:rsidP="004F7FAE">
      <w:pPr>
        <w:jc w:val="both"/>
        <w:rPr>
          <w:lang w:val="en-CA"/>
        </w:rPr>
      </w:pPr>
      <w:r w:rsidRPr="00F807EC">
        <w:rPr>
          <w:lang w:val="en-CA"/>
        </w:rPr>
        <w:t>Admin</w:t>
      </w:r>
      <w:r w:rsidR="003A22B7" w:rsidRPr="00F807EC">
        <w:rPr>
          <w:lang w:val="en-CA"/>
        </w:rPr>
        <w:t xml:space="preserve">istrator:   </w:t>
      </w:r>
      <w:r w:rsidR="00F920A6">
        <w:rPr>
          <w:lang w:val="en-CA"/>
        </w:rPr>
        <w:t>Dave Thompson</w:t>
      </w:r>
    </w:p>
    <w:p w14:paraId="1AEFE8C6" w14:textId="77777777" w:rsidR="0021390B" w:rsidRPr="00F807EC" w:rsidRDefault="0021390B" w:rsidP="004F7FAE">
      <w:pPr>
        <w:jc w:val="both"/>
        <w:rPr>
          <w:lang w:val="en-CA"/>
        </w:rPr>
      </w:pPr>
    </w:p>
    <w:p w14:paraId="23596EC3" w14:textId="115E8E2E" w:rsidR="0008402C" w:rsidRPr="00F807EC" w:rsidRDefault="0008402C" w:rsidP="004F7FAE">
      <w:pPr>
        <w:jc w:val="both"/>
        <w:rPr>
          <w:lang w:val="en-CA"/>
        </w:rPr>
      </w:pPr>
      <w:r w:rsidRPr="00F807EC">
        <w:rPr>
          <w:lang w:val="en-CA"/>
        </w:rPr>
        <w:t xml:space="preserve">The board </w:t>
      </w:r>
      <w:r w:rsidR="00EC3A4E" w:rsidRPr="00F807EC">
        <w:rPr>
          <w:lang w:val="en-CA"/>
        </w:rPr>
        <w:t>contributed for approximat</w:t>
      </w:r>
      <w:r w:rsidR="002819EF" w:rsidRPr="00F807EC">
        <w:rPr>
          <w:lang w:val="en-CA"/>
        </w:rPr>
        <w:t xml:space="preserve">ely </w:t>
      </w:r>
      <w:r w:rsidR="002819EF" w:rsidRPr="00FA6FA8">
        <w:rPr>
          <w:lang w:val="en-CA"/>
        </w:rPr>
        <w:t>1,</w:t>
      </w:r>
      <w:r w:rsidR="00FA6FA8" w:rsidRPr="00FA6FA8">
        <w:rPr>
          <w:lang w:val="en-CA"/>
        </w:rPr>
        <w:t>0</w:t>
      </w:r>
      <w:r w:rsidR="00C21053" w:rsidRPr="00FA6FA8">
        <w:rPr>
          <w:lang w:val="en-CA"/>
        </w:rPr>
        <w:t>00</w:t>
      </w:r>
      <w:r w:rsidR="00C14F8A" w:rsidRPr="00FA6FA8">
        <w:rPr>
          <w:lang w:val="en-CA"/>
        </w:rPr>
        <w:t xml:space="preserve"> hrs fro</w:t>
      </w:r>
      <w:r w:rsidR="009B640E" w:rsidRPr="00FA6FA8">
        <w:rPr>
          <w:lang w:val="en-CA"/>
        </w:rPr>
        <w:t>m</w:t>
      </w:r>
      <w:r w:rsidR="00C14F8A" w:rsidRPr="00F807EC">
        <w:rPr>
          <w:lang w:val="en-CA"/>
        </w:rPr>
        <w:t xml:space="preserve"> meetings and other activities.</w:t>
      </w:r>
    </w:p>
    <w:p w14:paraId="0DBD441A" w14:textId="3CF5C63F" w:rsidR="006A2C21" w:rsidRDefault="00D945C2" w:rsidP="004F7FAE">
      <w:pPr>
        <w:jc w:val="both"/>
        <w:rPr>
          <w:lang w:val="en-CA"/>
        </w:rPr>
      </w:pPr>
      <w:r w:rsidRPr="00D945C2">
        <w:rPr>
          <w:lang w:val="en-CA"/>
        </w:rPr>
        <w:t xml:space="preserve">The director, Isabelle Woods participated in a training session for NPO leaders and her assistant, Nathalie Côté, for her part, followed the meetings for planned </w:t>
      </w:r>
      <w:r>
        <w:rPr>
          <w:lang w:val="en-CA"/>
        </w:rPr>
        <w:t>donations</w:t>
      </w:r>
      <w:r w:rsidRPr="00D945C2">
        <w:rPr>
          <w:lang w:val="en-CA"/>
        </w:rPr>
        <w:t xml:space="preserve">. </w:t>
      </w:r>
      <w:r>
        <w:rPr>
          <w:lang w:val="en-CA"/>
        </w:rPr>
        <w:t>Sh</w:t>
      </w:r>
      <w:r w:rsidRPr="00D945C2">
        <w:rPr>
          <w:lang w:val="en-CA"/>
        </w:rPr>
        <w:t xml:space="preserve">e was also asked to organize </w:t>
      </w:r>
      <w:r>
        <w:rPr>
          <w:lang w:val="en-CA"/>
        </w:rPr>
        <w:t xml:space="preserve">a </w:t>
      </w:r>
      <w:r w:rsidRPr="00D945C2">
        <w:rPr>
          <w:lang w:val="en-CA"/>
        </w:rPr>
        <w:t xml:space="preserve">training </w:t>
      </w:r>
      <w:r>
        <w:rPr>
          <w:lang w:val="en-CA"/>
        </w:rPr>
        <w:t xml:space="preserve">session </w:t>
      </w:r>
      <w:r w:rsidR="00F920A6" w:rsidRPr="00D945C2">
        <w:rPr>
          <w:lang w:val="en-CA"/>
        </w:rPr>
        <w:t>to</w:t>
      </w:r>
      <w:r w:rsidRPr="00D945C2">
        <w:rPr>
          <w:lang w:val="en-CA"/>
        </w:rPr>
        <w:t xml:space="preserve"> fully understand the database software.</w:t>
      </w:r>
    </w:p>
    <w:p w14:paraId="390EE031" w14:textId="77777777" w:rsidR="00D945C2" w:rsidRDefault="00D945C2" w:rsidP="004F7FAE">
      <w:pPr>
        <w:jc w:val="both"/>
        <w:rPr>
          <w:lang w:val="en-CA"/>
        </w:rPr>
      </w:pPr>
    </w:p>
    <w:p w14:paraId="25BB80BF" w14:textId="01283D5C" w:rsidR="006A2C21" w:rsidRPr="0055053C" w:rsidRDefault="006A2C21" w:rsidP="005C54B4">
      <w:pPr>
        <w:rPr>
          <w:iCs/>
          <w:lang w:val="en-CA"/>
        </w:rPr>
      </w:pPr>
      <w:r w:rsidRPr="0055053C">
        <w:rPr>
          <w:iCs/>
          <w:u w:val="single"/>
          <w:lang w:val="en-CA"/>
        </w:rPr>
        <w:t>The office team:</w:t>
      </w:r>
    </w:p>
    <w:p w14:paraId="2546EE37" w14:textId="00556CF8" w:rsidR="006A2C21" w:rsidRDefault="009A5DFA" w:rsidP="004F7FAE">
      <w:pPr>
        <w:jc w:val="both"/>
        <w:rPr>
          <w:lang w:val="en-CA"/>
        </w:rPr>
      </w:pPr>
      <w:r w:rsidRPr="00F807EC">
        <w:rPr>
          <w:lang w:val="en-CA"/>
        </w:rPr>
        <w:t>Director General</w:t>
      </w:r>
      <w:r w:rsidR="006A2C21" w:rsidRPr="00F807EC">
        <w:rPr>
          <w:lang w:val="en-CA"/>
        </w:rPr>
        <w:t xml:space="preserve">:       </w:t>
      </w:r>
      <w:r w:rsidRPr="00F807EC">
        <w:rPr>
          <w:lang w:val="en-CA"/>
        </w:rPr>
        <w:t xml:space="preserve"> </w:t>
      </w:r>
      <w:r w:rsidR="006A2C21" w:rsidRPr="00F807EC">
        <w:rPr>
          <w:lang w:val="en-CA"/>
        </w:rPr>
        <w:t xml:space="preserve"> </w:t>
      </w:r>
      <w:r w:rsidR="00FA6FA8" w:rsidRPr="00F807EC">
        <w:rPr>
          <w:lang w:val="en-CA"/>
        </w:rPr>
        <w:tab/>
      </w:r>
      <w:r w:rsidR="00FA6FA8">
        <w:rPr>
          <w:lang w:val="en-CA"/>
        </w:rPr>
        <w:t xml:space="preserve"> Isabelle</w:t>
      </w:r>
      <w:r w:rsidR="00375544" w:rsidRPr="00F807EC">
        <w:rPr>
          <w:lang w:val="en-CA"/>
        </w:rPr>
        <w:t xml:space="preserve"> Woods</w:t>
      </w:r>
    </w:p>
    <w:p w14:paraId="1866603A" w14:textId="77777777" w:rsidR="00B01F48" w:rsidRPr="0015623D" w:rsidRDefault="00B01F48" w:rsidP="00B01F48">
      <w:pPr>
        <w:jc w:val="both"/>
      </w:pPr>
      <w:r w:rsidRPr="0015623D">
        <w:t>Administrative Assistant: Nathalie Côté</w:t>
      </w:r>
    </w:p>
    <w:p w14:paraId="2D2D6AC1" w14:textId="1DB06CFC" w:rsidR="006A2C21" w:rsidRPr="0015623D" w:rsidRDefault="006A2C21" w:rsidP="004F7FAE">
      <w:pPr>
        <w:jc w:val="both"/>
      </w:pPr>
      <w:r w:rsidRPr="0015623D">
        <w:t xml:space="preserve">Dispatcher:                  </w:t>
      </w:r>
      <w:r w:rsidR="00FA6FA8" w:rsidRPr="0015623D">
        <w:tab/>
        <w:t xml:space="preserve"> Claudette</w:t>
      </w:r>
      <w:r w:rsidR="009B640E" w:rsidRPr="0015623D">
        <w:t xml:space="preserve"> Legros</w:t>
      </w:r>
      <w:r w:rsidRPr="0015623D">
        <w:t xml:space="preserve"> </w:t>
      </w:r>
    </w:p>
    <w:p w14:paraId="41415BED" w14:textId="77777777" w:rsidR="00457D1A" w:rsidRPr="0015623D" w:rsidRDefault="00457D1A" w:rsidP="004F7FAE">
      <w:pPr>
        <w:jc w:val="both"/>
      </w:pPr>
    </w:p>
    <w:p w14:paraId="0BCADC75" w14:textId="77777777" w:rsidR="00F807EC" w:rsidRPr="0015623D" w:rsidRDefault="00F807EC" w:rsidP="00F807EC">
      <w:pPr>
        <w:rPr>
          <w:u w:val="single"/>
        </w:rPr>
      </w:pPr>
    </w:p>
    <w:p w14:paraId="6AA19B77" w14:textId="77777777" w:rsidR="008160E8" w:rsidRDefault="008160E8">
      <w:pPr>
        <w:rPr>
          <w:color w:val="365F91" w:themeColor="accent1" w:themeShade="BF"/>
          <w:sz w:val="28"/>
          <w:szCs w:val="28"/>
          <w:u w:val="single"/>
          <w:lang w:val="en-CA"/>
        </w:rPr>
      </w:pPr>
      <w:r>
        <w:rPr>
          <w:color w:val="365F91" w:themeColor="accent1" w:themeShade="BF"/>
          <w:sz w:val="28"/>
          <w:szCs w:val="28"/>
          <w:u w:val="single"/>
          <w:lang w:val="en-CA"/>
        </w:rPr>
        <w:br w:type="page"/>
      </w:r>
    </w:p>
    <w:p w14:paraId="00782835" w14:textId="7E9D10FC" w:rsidR="00457D1A" w:rsidRPr="00BA5CFD" w:rsidRDefault="00457D1A" w:rsidP="00F807EC">
      <w:pPr>
        <w:rPr>
          <w:color w:val="365F91" w:themeColor="accent1" w:themeShade="BF"/>
          <w:sz w:val="28"/>
          <w:szCs w:val="28"/>
          <w:u w:val="single"/>
          <w:lang w:val="en-CA"/>
        </w:rPr>
      </w:pPr>
      <w:r w:rsidRPr="00BA5CFD">
        <w:rPr>
          <w:color w:val="365F91" w:themeColor="accent1" w:themeShade="BF"/>
          <w:sz w:val="28"/>
          <w:szCs w:val="28"/>
          <w:u w:val="single"/>
          <w:lang w:val="en-CA"/>
        </w:rPr>
        <w:lastRenderedPageBreak/>
        <w:t>MEMBERSHIP:</w:t>
      </w:r>
    </w:p>
    <w:p w14:paraId="6C8F29BE" w14:textId="77777777" w:rsidR="00021FAB" w:rsidRDefault="00021FAB" w:rsidP="004F7FAE">
      <w:pPr>
        <w:jc w:val="both"/>
        <w:rPr>
          <w:lang w:val="en-CA"/>
        </w:rPr>
      </w:pPr>
    </w:p>
    <w:p w14:paraId="6FC87D9E" w14:textId="237CD210" w:rsidR="00457D1A" w:rsidRPr="00F807EC" w:rsidRDefault="009E5AE5" w:rsidP="004F7FAE">
      <w:pPr>
        <w:jc w:val="both"/>
        <w:rPr>
          <w:lang w:val="en-CA"/>
        </w:rPr>
      </w:pPr>
      <w:r w:rsidRPr="00F807EC">
        <w:rPr>
          <w:lang w:val="en-CA"/>
        </w:rPr>
        <w:t>S.A.B.E.C.’s annual mem</w:t>
      </w:r>
      <w:r w:rsidR="00A32A94" w:rsidRPr="00F807EC">
        <w:rPr>
          <w:lang w:val="en-CA"/>
        </w:rPr>
        <w:t xml:space="preserve">bership fee </w:t>
      </w:r>
      <w:r w:rsidR="009719B5" w:rsidRPr="00F807EC">
        <w:rPr>
          <w:lang w:val="en-CA"/>
        </w:rPr>
        <w:t>is</w:t>
      </w:r>
      <w:r w:rsidR="00A32A94" w:rsidRPr="00F807EC">
        <w:rPr>
          <w:lang w:val="en-CA"/>
        </w:rPr>
        <w:t xml:space="preserve"> </w:t>
      </w:r>
      <w:r w:rsidR="0053295B" w:rsidRPr="00F807EC">
        <w:rPr>
          <w:lang w:val="en-CA"/>
        </w:rPr>
        <w:t>$5.00,</w:t>
      </w:r>
      <w:r w:rsidRPr="00F807EC">
        <w:rPr>
          <w:lang w:val="en-CA"/>
        </w:rPr>
        <w:t xml:space="preserve"> </w:t>
      </w:r>
      <w:r w:rsidR="00062428" w:rsidRPr="00F807EC">
        <w:rPr>
          <w:lang w:val="en-CA"/>
        </w:rPr>
        <w:t>and</w:t>
      </w:r>
      <w:r w:rsidRPr="00F807EC">
        <w:rPr>
          <w:lang w:val="en-CA"/>
        </w:rPr>
        <w:t xml:space="preserve"> we </w:t>
      </w:r>
      <w:r w:rsidRPr="009A236E">
        <w:rPr>
          <w:lang w:val="en-CA"/>
        </w:rPr>
        <w:t xml:space="preserve">had </w:t>
      </w:r>
      <w:r w:rsidR="00280FB2">
        <w:rPr>
          <w:lang w:val="en-CA"/>
        </w:rPr>
        <w:t>45</w:t>
      </w:r>
      <w:r w:rsidR="00313548" w:rsidRPr="00084A29">
        <w:rPr>
          <w:lang w:val="en-CA"/>
        </w:rPr>
        <w:t xml:space="preserve"> paying members</w:t>
      </w:r>
      <w:r w:rsidR="00C164EE" w:rsidRPr="00084A29">
        <w:rPr>
          <w:lang w:val="en-CA"/>
        </w:rPr>
        <w:t xml:space="preserve"> on </w:t>
      </w:r>
      <w:r w:rsidR="00280FB2">
        <w:rPr>
          <w:lang w:val="en-CA"/>
        </w:rPr>
        <w:t>122</w:t>
      </w:r>
      <w:r w:rsidR="00AF5074" w:rsidRPr="00084A29">
        <w:rPr>
          <w:lang w:val="en-CA"/>
        </w:rPr>
        <w:t xml:space="preserve"> </w:t>
      </w:r>
      <w:r w:rsidR="007557EF" w:rsidRPr="00084A29">
        <w:rPr>
          <w:lang w:val="en-CA"/>
        </w:rPr>
        <w:t>members total</w:t>
      </w:r>
      <w:r w:rsidR="000862AB" w:rsidRPr="00084A29">
        <w:rPr>
          <w:lang w:val="en-CA"/>
        </w:rPr>
        <w:t xml:space="preserve"> on March 31</w:t>
      </w:r>
      <w:r w:rsidR="000862AB" w:rsidRPr="00084A29">
        <w:rPr>
          <w:vertAlign w:val="superscript"/>
          <w:lang w:val="en-CA"/>
        </w:rPr>
        <w:t>st</w:t>
      </w:r>
      <w:r w:rsidR="000862AB" w:rsidRPr="00084A29">
        <w:rPr>
          <w:lang w:val="en-CA"/>
        </w:rPr>
        <w:t>.</w:t>
      </w:r>
      <w:r w:rsidR="00EC526A" w:rsidRPr="00084A29">
        <w:rPr>
          <w:lang w:val="en-CA"/>
        </w:rPr>
        <w:t xml:space="preserve"> 20</w:t>
      </w:r>
      <w:r w:rsidR="00761DD0" w:rsidRPr="00084A29">
        <w:rPr>
          <w:lang w:val="en-CA"/>
        </w:rPr>
        <w:t>2</w:t>
      </w:r>
      <w:r w:rsidR="00280FB2">
        <w:rPr>
          <w:lang w:val="en-CA"/>
        </w:rPr>
        <w:t>5</w:t>
      </w:r>
      <w:r w:rsidRPr="00084A29">
        <w:rPr>
          <w:lang w:val="en-CA"/>
        </w:rPr>
        <w:t>.</w:t>
      </w:r>
    </w:p>
    <w:p w14:paraId="7988179C" w14:textId="77777777" w:rsidR="00457D1A" w:rsidRPr="00F807EC" w:rsidRDefault="00457D1A" w:rsidP="004F7FAE">
      <w:pPr>
        <w:jc w:val="both"/>
        <w:rPr>
          <w:lang w:val="en-CA"/>
        </w:rPr>
      </w:pPr>
    </w:p>
    <w:p w14:paraId="74FEB1FB" w14:textId="77777777" w:rsidR="00457D1A" w:rsidRPr="0079092F" w:rsidRDefault="00457D1A" w:rsidP="004F7FAE">
      <w:pPr>
        <w:jc w:val="both"/>
        <w:rPr>
          <w:color w:val="365F91" w:themeColor="accent1" w:themeShade="BF"/>
          <w:sz w:val="28"/>
          <w:szCs w:val="28"/>
          <w:u w:val="single"/>
          <w:lang w:val="en-CA"/>
        </w:rPr>
      </w:pPr>
      <w:r w:rsidRPr="0079092F">
        <w:rPr>
          <w:color w:val="365F91" w:themeColor="accent1" w:themeShade="BF"/>
          <w:sz w:val="28"/>
          <w:szCs w:val="28"/>
          <w:u w:val="single"/>
          <w:lang w:val="en-CA"/>
        </w:rPr>
        <w:t>COLLABORATION WITH RELATED ORGANISATIONS:</w:t>
      </w:r>
    </w:p>
    <w:p w14:paraId="69FEE331" w14:textId="77777777" w:rsidR="006B5847" w:rsidRPr="00F807EC" w:rsidRDefault="006B5847" w:rsidP="004F7FAE">
      <w:pPr>
        <w:jc w:val="both"/>
        <w:rPr>
          <w:u w:val="single"/>
          <w:lang w:val="en-CA"/>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6"/>
      </w:tblGrid>
      <w:tr w:rsidR="004332B5" w:rsidRPr="00F807EC" w14:paraId="367DD5F9" w14:textId="77777777" w:rsidTr="00D945C2">
        <w:tc>
          <w:tcPr>
            <w:tcW w:w="8846" w:type="dxa"/>
          </w:tcPr>
          <w:p w14:paraId="725EB620" w14:textId="05A01637" w:rsidR="004332B5" w:rsidRPr="00F807EC" w:rsidRDefault="00FA6FA8" w:rsidP="004F7FAE">
            <w:pPr>
              <w:numPr>
                <w:ilvl w:val="0"/>
                <w:numId w:val="1"/>
              </w:numPr>
              <w:tabs>
                <w:tab w:val="clear" w:pos="360"/>
              </w:tabs>
              <w:ind w:left="540" w:hanging="450"/>
              <w:jc w:val="both"/>
              <w:rPr>
                <w:lang w:val="en-CA"/>
              </w:rPr>
            </w:pPr>
            <w:r w:rsidRPr="00F807EC">
              <w:rPr>
                <w:lang w:val="en-CA"/>
              </w:rPr>
              <w:t>CSSS Huntingdon</w:t>
            </w:r>
          </w:p>
        </w:tc>
      </w:tr>
      <w:tr w:rsidR="004332B5" w:rsidRPr="00F807EC" w14:paraId="06A0CB0C" w14:textId="77777777" w:rsidTr="00D945C2">
        <w:tc>
          <w:tcPr>
            <w:tcW w:w="8846" w:type="dxa"/>
          </w:tcPr>
          <w:p w14:paraId="14867E1D" w14:textId="77777777" w:rsidR="004332B5" w:rsidRPr="00F807EC" w:rsidRDefault="00E23499" w:rsidP="004F7FAE">
            <w:pPr>
              <w:numPr>
                <w:ilvl w:val="0"/>
                <w:numId w:val="1"/>
              </w:numPr>
              <w:tabs>
                <w:tab w:val="clear" w:pos="360"/>
                <w:tab w:val="left" w:pos="500"/>
                <w:tab w:val="num" w:pos="810"/>
              </w:tabs>
              <w:ind w:left="540" w:hanging="450"/>
              <w:jc w:val="both"/>
              <w:rPr>
                <w:lang w:val="en-CA"/>
              </w:rPr>
            </w:pPr>
            <w:r w:rsidRPr="00F807EC">
              <w:rPr>
                <w:lang w:val="en-CA"/>
              </w:rPr>
              <w:t xml:space="preserve"> </w:t>
            </w:r>
            <w:r w:rsidR="004332B5" w:rsidRPr="00F807EC">
              <w:rPr>
                <w:lang w:val="en-CA"/>
              </w:rPr>
              <w:t>C.A.B. Valleyfield</w:t>
            </w:r>
          </w:p>
        </w:tc>
      </w:tr>
      <w:tr w:rsidR="004332B5" w:rsidRPr="00F807EC" w14:paraId="74CE3065" w14:textId="77777777" w:rsidTr="00D945C2">
        <w:tc>
          <w:tcPr>
            <w:tcW w:w="8846" w:type="dxa"/>
          </w:tcPr>
          <w:p w14:paraId="619A3ACA" w14:textId="77777777" w:rsidR="004332B5" w:rsidRPr="00F807EC" w:rsidRDefault="004332B5" w:rsidP="004F7FAE">
            <w:pPr>
              <w:numPr>
                <w:ilvl w:val="0"/>
                <w:numId w:val="1"/>
              </w:numPr>
              <w:tabs>
                <w:tab w:val="clear" w:pos="360"/>
                <w:tab w:val="num" w:pos="540"/>
                <w:tab w:val="num" w:pos="810"/>
              </w:tabs>
              <w:ind w:left="540" w:hanging="450"/>
              <w:jc w:val="both"/>
              <w:rPr>
                <w:lang w:val="en-CA"/>
              </w:rPr>
            </w:pPr>
            <w:r w:rsidRPr="00F807EC">
              <w:rPr>
                <w:lang w:val="en-CA"/>
              </w:rPr>
              <w:t>C.A.B. Beauharnois</w:t>
            </w:r>
          </w:p>
        </w:tc>
      </w:tr>
      <w:tr w:rsidR="004332B5" w:rsidRPr="00F807EC" w14:paraId="5F90BAE7" w14:textId="77777777" w:rsidTr="00D945C2">
        <w:tc>
          <w:tcPr>
            <w:tcW w:w="8846" w:type="dxa"/>
          </w:tcPr>
          <w:p w14:paraId="25238ACE" w14:textId="77777777" w:rsidR="004332B5" w:rsidRPr="00F807EC" w:rsidRDefault="004332B5" w:rsidP="004F7FAE">
            <w:pPr>
              <w:numPr>
                <w:ilvl w:val="0"/>
                <w:numId w:val="1"/>
              </w:numPr>
              <w:tabs>
                <w:tab w:val="clear" w:pos="360"/>
                <w:tab w:val="num" w:pos="540"/>
                <w:tab w:val="num" w:pos="810"/>
              </w:tabs>
              <w:ind w:left="540" w:hanging="450"/>
              <w:jc w:val="both"/>
            </w:pPr>
            <w:r w:rsidRPr="00F807EC">
              <w:t xml:space="preserve">Projet </w:t>
            </w:r>
            <w:proofErr w:type="spellStart"/>
            <w:r w:rsidRPr="00F807EC">
              <w:t>Communic</w:t>
            </w:r>
            <w:proofErr w:type="spellEnd"/>
            <w:r w:rsidRPr="00F807EC">
              <w:t>-Action de Huntingdon</w:t>
            </w:r>
          </w:p>
        </w:tc>
      </w:tr>
      <w:tr w:rsidR="004332B5" w:rsidRPr="00F807EC" w14:paraId="410AD302" w14:textId="77777777" w:rsidTr="00D945C2">
        <w:tc>
          <w:tcPr>
            <w:tcW w:w="8846" w:type="dxa"/>
          </w:tcPr>
          <w:p w14:paraId="4E5F275A" w14:textId="77777777" w:rsidR="004332B5" w:rsidRPr="00F807EC" w:rsidRDefault="00E23499" w:rsidP="004F7FAE">
            <w:pPr>
              <w:numPr>
                <w:ilvl w:val="0"/>
                <w:numId w:val="1"/>
              </w:numPr>
              <w:tabs>
                <w:tab w:val="clear" w:pos="360"/>
                <w:tab w:val="num" w:pos="450"/>
              </w:tabs>
              <w:ind w:left="540" w:hanging="450"/>
              <w:jc w:val="both"/>
            </w:pPr>
            <w:r w:rsidRPr="00F807EC">
              <w:t xml:space="preserve"> </w:t>
            </w:r>
            <w:r w:rsidR="004332B5" w:rsidRPr="00F807EC">
              <w:t>Centre Communautaire Multiservices, Un Coin de Chez-Nous de</w:t>
            </w:r>
          </w:p>
          <w:p w14:paraId="33759611" w14:textId="12F0875C" w:rsidR="004332B5" w:rsidRPr="00F807EC" w:rsidRDefault="004332B5" w:rsidP="008160E8">
            <w:pPr>
              <w:tabs>
                <w:tab w:val="num" w:pos="810"/>
              </w:tabs>
              <w:ind w:left="540"/>
              <w:jc w:val="both"/>
            </w:pPr>
            <w:r w:rsidRPr="00F807EC">
              <w:t>St</w:t>
            </w:r>
            <w:r w:rsidR="00FA6FA8" w:rsidRPr="00F807EC">
              <w:t>- Chrysostome</w:t>
            </w:r>
          </w:p>
        </w:tc>
      </w:tr>
      <w:tr w:rsidR="004332B5" w:rsidRPr="00F807EC" w14:paraId="5C44A2D5" w14:textId="77777777" w:rsidTr="00D945C2">
        <w:tc>
          <w:tcPr>
            <w:tcW w:w="8846" w:type="dxa"/>
          </w:tcPr>
          <w:p w14:paraId="574DBC7B" w14:textId="5C59502B" w:rsidR="004332B5" w:rsidRPr="00F807EC" w:rsidRDefault="004332B5" w:rsidP="004F7FAE">
            <w:pPr>
              <w:numPr>
                <w:ilvl w:val="0"/>
                <w:numId w:val="1"/>
              </w:numPr>
              <w:tabs>
                <w:tab w:val="clear" w:pos="360"/>
              </w:tabs>
              <w:ind w:left="540" w:hanging="450"/>
              <w:jc w:val="both"/>
            </w:pPr>
            <w:r w:rsidRPr="00F807EC">
              <w:t>Sur les routes du Saint-Laurent, transport adapté de Huntingdon</w:t>
            </w:r>
          </w:p>
        </w:tc>
      </w:tr>
      <w:tr w:rsidR="004332B5" w:rsidRPr="00461C17" w14:paraId="1DD71934" w14:textId="77777777" w:rsidTr="00D945C2">
        <w:tc>
          <w:tcPr>
            <w:tcW w:w="8846" w:type="dxa"/>
          </w:tcPr>
          <w:p w14:paraId="5027B1A6" w14:textId="6A13531C" w:rsidR="004332B5" w:rsidRPr="00F807EC" w:rsidRDefault="004332B5" w:rsidP="004F7FAE">
            <w:pPr>
              <w:numPr>
                <w:ilvl w:val="0"/>
                <w:numId w:val="1"/>
              </w:numPr>
              <w:tabs>
                <w:tab w:val="clear" w:pos="360"/>
                <w:tab w:val="num" w:pos="540"/>
                <w:tab w:val="num" w:pos="810"/>
              </w:tabs>
              <w:ind w:left="540" w:hanging="450"/>
              <w:jc w:val="both"/>
              <w:rPr>
                <w:lang w:val="en-CA"/>
              </w:rPr>
            </w:pPr>
            <w:r w:rsidRPr="00F807EC">
              <w:rPr>
                <w:lang w:val="en-CA"/>
              </w:rPr>
              <w:t xml:space="preserve">Canadian Cancer Society </w:t>
            </w:r>
            <w:r w:rsidR="00FA6FA8" w:rsidRPr="00F807EC">
              <w:rPr>
                <w:lang w:val="en-CA"/>
              </w:rPr>
              <w:t>(list</w:t>
            </w:r>
            <w:r w:rsidRPr="00F807EC">
              <w:rPr>
                <w:lang w:val="en-CA"/>
              </w:rPr>
              <w:t xml:space="preserve"> of service </w:t>
            </w:r>
            <w:r w:rsidR="00FA6FA8" w:rsidRPr="00F807EC">
              <w:rPr>
                <w:lang w:val="en-CA"/>
              </w:rPr>
              <w:t>providers)</w:t>
            </w:r>
          </w:p>
        </w:tc>
      </w:tr>
      <w:tr w:rsidR="004332B5" w:rsidRPr="00F807EC" w14:paraId="61D42993" w14:textId="77777777" w:rsidTr="00D945C2">
        <w:tc>
          <w:tcPr>
            <w:tcW w:w="8846" w:type="dxa"/>
          </w:tcPr>
          <w:p w14:paraId="5FEEA8F2" w14:textId="77777777" w:rsidR="004332B5" w:rsidRPr="00F807EC" w:rsidRDefault="004332B5" w:rsidP="004F7FAE">
            <w:pPr>
              <w:numPr>
                <w:ilvl w:val="0"/>
                <w:numId w:val="3"/>
              </w:numPr>
              <w:tabs>
                <w:tab w:val="clear" w:pos="1068"/>
              </w:tabs>
              <w:ind w:left="540" w:hanging="450"/>
              <w:jc w:val="both"/>
            </w:pPr>
            <w:r w:rsidRPr="00F807EC">
              <w:t>PQDCS – Programme québécois de dépistage du cancer du sein</w:t>
            </w:r>
          </w:p>
        </w:tc>
      </w:tr>
      <w:tr w:rsidR="004332B5" w:rsidRPr="00F807EC" w14:paraId="2D4BC6D6" w14:textId="77777777" w:rsidTr="00D945C2">
        <w:tc>
          <w:tcPr>
            <w:tcW w:w="8846" w:type="dxa"/>
          </w:tcPr>
          <w:p w14:paraId="234BC831" w14:textId="77777777" w:rsidR="004332B5" w:rsidRPr="00F807EC" w:rsidRDefault="004332B5" w:rsidP="004F7FAE">
            <w:pPr>
              <w:numPr>
                <w:ilvl w:val="0"/>
                <w:numId w:val="3"/>
              </w:numPr>
              <w:tabs>
                <w:tab w:val="clear" w:pos="1068"/>
                <w:tab w:val="num" w:pos="540"/>
                <w:tab w:val="num" w:pos="810"/>
              </w:tabs>
              <w:ind w:left="540" w:hanging="450"/>
              <w:jc w:val="both"/>
              <w:rPr>
                <w:lang w:val="en-CA"/>
              </w:rPr>
            </w:pPr>
            <w:r w:rsidRPr="00F807EC">
              <w:rPr>
                <w:lang w:val="en-CA" w:bidi="he-IL"/>
              </w:rPr>
              <w:t>C</w:t>
            </w:r>
            <w:r w:rsidR="0095072D" w:rsidRPr="00F807EC">
              <w:rPr>
                <w:lang w:val="en-CA"/>
              </w:rPr>
              <w:t>S</w:t>
            </w:r>
            <w:r w:rsidRPr="00F807EC">
              <w:rPr>
                <w:lang w:val="en-CA"/>
              </w:rPr>
              <w:t>S</w:t>
            </w:r>
            <w:r w:rsidR="0095072D" w:rsidRPr="00F807EC">
              <w:rPr>
                <w:lang w:val="en-CA"/>
              </w:rPr>
              <w:t>S</w:t>
            </w:r>
            <w:r w:rsidRPr="00F807EC">
              <w:rPr>
                <w:lang w:val="en-CA"/>
              </w:rPr>
              <w:t xml:space="preserve"> Champlain – dialysis transport</w:t>
            </w:r>
          </w:p>
        </w:tc>
      </w:tr>
      <w:tr w:rsidR="004332B5" w:rsidRPr="00F807EC" w14:paraId="069ECFF9" w14:textId="77777777" w:rsidTr="00D945C2">
        <w:tc>
          <w:tcPr>
            <w:tcW w:w="8846" w:type="dxa"/>
          </w:tcPr>
          <w:p w14:paraId="5109F8E8" w14:textId="77777777" w:rsidR="004332B5" w:rsidRPr="00F807EC" w:rsidRDefault="004332B5" w:rsidP="004F7FAE">
            <w:pPr>
              <w:numPr>
                <w:ilvl w:val="0"/>
                <w:numId w:val="3"/>
              </w:numPr>
              <w:tabs>
                <w:tab w:val="clear" w:pos="1068"/>
                <w:tab w:val="num" w:pos="540"/>
                <w:tab w:val="num" w:pos="810"/>
              </w:tabs>
              <w:ind w:left="540" w:hanging="450"/>
              <w:jc w:val="both"/>
            </w:pPr>
            <w:r w:rsidRPr="00F807EC">
              <w:t>Actions Haut-Saint-Laurent</w:t>
            </w:r>
          </w:p>
        </w:tc>
      </w:tr>
      <w:tr w:rsidR="004332B5" w:rsidRPr="00F807EC" w14:paraId="4DEC227E" w14:textId="77777777" w:rsidTr="00D945C2">
        <w:trPr>
          <w:trHeight w:val="320"/>
        </w:trPr>
        <w:tc>
          <w:tcPr>
            <w:tcW w:w="8846" w:type="dxa"/>
          </w:tcPr>
          <w:p w14:paraId="159D4852" w14:textId="77777777" w:rsidR="00BE5C50" w:rsidRPr="00F807EC" w:rsidRDefault="004332B5" w:rsidP="004F7FAE">
            <w:pPr>
              <w:numPr>
                <w:ilvl w:val="0"/>
                <w:numId w:val="3"/>
              </w:numPr>
              <w:tabs>
                <w:tab w:val="clear" w:pos="1068"/>
                <w:tab w:val="num" w:pos="540"/>
                <w:tab w:val="num" w:pos="810"/>
              </w:tabs>
              <w:ind w:left="540" w:hanging="450"/>
              <w:jc w:val="both"/>
            </w:pPr>
            <w:r w:rsidRPr="00F807EC">
              <w:t>Maison des Jeunes (Huntingdon)</w:t>
            </w:r>
          </w:p>
        </w:tc>
      </w:tr>
      <w:tr w:rsidR="00BE5C50" w:rsidRPr="00F807EC" w14:paraId="0D4FB550" w14:textId="77777777" w:rsidTr="00D945C2">
        <w:trPr>
          <w:trHeight w:val="300"/>
        </w:trPr>
        <w:tc>
          <w:tcPr>
            <w:tcW w:w="8846" w:type="dxa"/>
          </w:tcPr>
          <w:p w14:paraId="76F41828" w14:textId="77777777" w:rsidR="00BE5C50" w:rsidRPr="00F807EC" w:rsidRDefault="00BE5C50" w:rsidP="004F7FAE">
            <w:pPr>
              <w:numPr>
                <w:ilvl w:val="0"/>
                <w:numId w:val="3"/>
              </w:numPr>
              <w:tabs>
                <w:tab w:val="clear" w:pos="1068"/>
                <w:tab w:val="num" w:pos="540"/>
                <w:tab w:val="num" w:pos="810"/>
              </w:tabs>
              <w:ind w:left="540" w:hanging="450"/>
              <w:jc w:val="both"/>
            </w:pPr>
            <w:r w:rsidRPr="00F807EC">
              <w:t>C.D.C. du Haut St-Laurent</w:t>
            </w:r>
          </w:p>
        </w:tc>
      </w:tr>
      <w:tr w:rsidR="00BE5C50" w:rsidRPr="00F807EC" w14:paraId="765DF68F" w14:textId="77777777" w:rsidTr="00D945C2">
        <w:trPr>
          <w:trHeight w:val="264"/>
        </w:trPr>
        <w:tc>
          <w:tcPr>
            <w:tcW w:w="8846" w:type="dxa"/>
          </w:tcPr>
          <w:p w14:paraId="45EB7E6D" w14:textId="77777777" w:rsidR="00BE5C50" w:rsidRPr="00F807EC" w:rsidRDefault="00BE5C50" w:rsidP="004F7FAE">
            <w:pPr>
              <w:numPr>
                <w:ilvl w:val="0"/>
                <w:numId w:val="3"/>
              </w:numPr>
              <w:tabs>
                <w:tab w:val="clear" w:pos="1068"/>
                <w:tab w:val="num" w:pos="540"/>
                <w:tab w:val="num" w:pos="810"/>
              </w:tabs>
              <w:ind w:left="540" w:hanging="450"/>
              <w:jc w:val="both"/>
            </w:pPr>
            <w:r w:rsidRPr="00F807EC">
              <w:t>C.S.S.S. Montérégie</w:t>
            </w:r>
          </w:p>
        </w:tc>
      </w:tr>
    </w:tbl>
    <w:p w14:paraId="0DC8B96C" w14:textId="77777777" w:rsidR="00457D1A" w:rsidRPr="00F807EC" w:rsidRDefault="00457D1A" w:rsidP="004F7FAE">
      <w:pPr>
        <w:jc w:val="both"/>
      </w:pPr>
    </w:p>
    <w:p w14:paraId="487CC790" w14:textId="77777777" w:rsidR="00B31D49" w:rsidRPr="00F807EC" w:rsidRDefault="00B31D49" w:rsidP="004F7FAE">
      <w:pPr>
        <w:jc w:val="both"/>
        <w:rPr>
          <w:u w:val="single"/>
        </w:rPr>
      </w:pPr>
    </w:p>
    <w:p w14:paraId="7600A97D" w14:textId="77777777" w:rsidR="00CD1E39" w:rsidRPr="0079092F" w:rsidRDefault="00761DD0" w:rsidP="00F807EC">
      <w:pPr>
        <w:rPr>
          <w:color w:val="365F91" w:themeColor="accent1" w:themeShade="BF"/>
          <w:sz w:val="28"/>
          <w:szCs w:val="28"/>
          <w:u w:val="single"/>
          <w:lang w:val="en-CA"/>
        </w:rPr>
      </w:pPr>
      <w:r w:rsidRPr="0079092F">
        <w:rPr>
          <w:color w:val="365F91" w:themeColor="accent1" w:themeShade="BF"/>
          <w:sz w:val="28"/>
          <w:szCs w:val="28"/>
          <w:u w:val="single"/>
          <w:lang w:val="en-CA"/>
        </w:rPr>
        <w:t>CONSULTATION:</w:t>
      </w:r>
    </w:p>
    <w:p w14:paraId="127319DF" w14:textId="77777777" w:rsidR="00CD1E39" w:rsidRPr="00F807EC" w:rsidRDefault="00CD1E39" w:rsidP="004F7FAE">
      <w:pPr>
        <w:jc w:val="both"/>
        <w:rPr>
          <w:lang w:val="en-CA"/>
        </w:rPr>
      </w:pPr>
    </w:p>
    <w:p w14:paraId="606F5EE4" w14:textId="7A72943C" w:rsidR="0004518B" w:rsidRDefault="0004518B" w:rsidP="0004518B">
      <w:pPr>
        <w:rPr>
          <w:lang w:val="en-CA"/>
        </w:rPr>
      </w:pPr>
      <w:r w:rsidRPr="0004518B">
        <w:rPr>
          <w:lang w:val="en-CA"/>
        </w:rPr>
        <w:t>S.A.B.E.C. participated in the consultation tables of the Medical Transport Committee of the M.R.C. du Haut Saint-Laurent held at the C.S.S.S. of Huntingdon.</w:t>
      </w:r>
    </w:p>
    <w:p w14:paraId="18ADADD9" w14:textId="77777777" w:rsidR="0004518B" w:rsidRPr="0004518B" w:rsidRDefault="0004518B" w:rsidP="0004518B">
      <w:pPr>
        <w:rPr>
          <w:lang w:val="en-CA"/>
        </w:rPr>
      </w:pPr>
    </w:p>
    <w:p w14:paraId="2B98384E" w14:textId="59F30E9C" w:rsidR="0004518B" w:rsidRDefault="0004518B" w:rsidP="0004518B">
      <w:pPr>
        <w:rPr>
          <w:lang w:val="en-CA"/>
        </w:rPr>
      </w:pPr>
      <w:r w:rsidRPr="0004518B">
        <w:rPr>
          <w:lang w:val="en-CA"/>
        </w:rPr>
        <w:t>We also attended a few A.G.A. organizations we work with.</w:t>
      </w:r>
    </w:p>
    <w:p w14:paraId="5C845A06" w14:textId="77777777" w:rsidR="0004518B" w:rsidRPr="0004518B" w:rsidRDefault="0004518B" w:rsidP="0004518B">
      <w:pPr>
        <w:rPr>
          <w:lang w:val="en-CA"/>
        </w:rPr>
      </w:pPr>
    </w:p>
    <w:p w14:paraId="7ED402D7" w14:textId="77777777" w:rsidR="0004518B" w:rsidRDefault="0004518B" w:rsidP="0004518B">
      <w:pPr>
        <w:rPr>
          <w:lang w:val="en-CA"/>
        </w:rPr>
      </w:pPr>
      <w:r w:rsidRPr="0004518B">
        <w:rPr>
          <w:lang w:val="en-CA"/>
        </w:rPr>
        <w:t xml:space="preserve">S.A.B.E.C. also campaigned to try to save the </w:t>
      </w:r>
      <w:proofErr w:type="gramStart"/>
      <w:r w:rsidRPr="0004518B">
        <w:rPr>
          <w:lang w:val="en-CA"/>
        </w:rPr>
        <w:t>Mother</w:t>
      </w:r>
      <w:proofErr w:type="gramEnd"/>
      <w:r w:rsidRPr="0004518B">
        <w:rPr>
          <w:lang w:val="en-CA"/>
        </w:rPr>
        <w:t xml:space="preserve">-Child Center in Valleyfield. </w:t>
      </w:r>
    </w:p>
    <w:p w14:paraId="48699696" w14:textId="77777777" w:rsidR="0004518B" w:rsidRDefault="0004518B" w:rsidP="0004518B">
      <w:pPr>
        <w:rPr>
          <w:lang w:val="en-CA"/>
        </w:rPr>
      </w:pPr>
    </w:p>
    <w:p w14:paraId="6BCA128B" w14:textId="69BF31E7" w:rsidR="0004518B" w:rsidRPr="000475C5" w:rsidRDefault="0004518B" w:rsidP="0004518B">
      <w:pPr>
        <w:rPr>
          <w:lang w:val="en-CA"/>
        </w:rPr>
      </w:pPr>
      <w:r w:rsidRPr="0004518B">
        <w:rPr>
          <w:lang w:val="en-CA"/>
        </w:rPr>
        <w:t>Isabelle Woods sits on the board of Ancre et Ailes.</w:t>
      </w:r>
      <w:r w:rsidR="000475C5">
        <w:rPr>
          <w:lang w:val="en-CA"/>
        </w:rPr>
        <w:t xml:space="preserve"> </w:t>
      </w:r>
      <w:r w:rsidR="000475C5" w:rsidRPr="000475C5">
        <w:rPr>
          <w:lang w:val="en-CA"/>
        </w:rPr>
        <w:t>Nathalie Côté sits on the Dedicated Do</w:t>
      </w:r>
      <w:r w:rsidR="000475C5">
        <w:rPr>
          <w:lang w:val="en-CA"/>
        </w:rPr>
        <w:t>nations at the CDC.</w:t>
      </w:r>
    </w:p>
    <w:p w14:paraId="3871C681" w14:textId="77777777" w:rsidR="0004518B" w:rsidRPr="000475C5" w:rsidRDefault="0004518B" w:rsidP="0004518B">
      <w:pPr>
        <w:rPr>
          <w:lang w:val="en-CA"/>
        </w:rPr>
      </w:pPr>
    </w:p>
    <w:p w14:paraId="72D0928F" w14:textId="759CC393" w:rsidR="00F807EC" w:rsidRPr="000475C5" w:rsidRDefault="00F807EC" w:rsidP="0004518B">
      <w:pPr>
        <w:rPr>
          <w:u w:val="single"/>
          <w:lang w:val="en-CA"/>
        </w:rPr>
      </w:pPr>
    </w:p>
    <w:p w14:paraId="469379A7" w14:textId="77777777" w:rsidR="00EA1E47" w:rsidRPr="0079092F" w:rsidRDefault="00F51727" w:rsidP="004F7FAE">
      <w:pPr>
        <w:jc w:val="both"/>
        <w:rPr>
          <w:color w:val="365F91" w:themeColor="accent1" w:themeShade="BF"/>
          <w:sz w:val="28"/>
          <w:szCs w:val="28"/>
          <w:u w:val="single"/>
          <w:lang w:val="en-CA"/>
        </w:rPr>
      </w:pPr>
      <w:r w:rsidRPr="0079092F">
        <w:rPr>
          <w:color w:val="365F91" w:themeColor="accent1" w:themeShade="BF"/>
          <w:sz w:val="28"/>
          <w:szCs w:val="28"/>
          <w:u w:val="single"/>
          <w:lang w:val="en-CA"/>
        </w:rPr>
        <w:t>FUNDS</w:t>
      </w:r>
      <w:r w:rsidR="00EA1E47" w:rsidRPr="0079092F">
        <w:rPr>
          <w:color w:val="365F91" w:themeColor="accent1" w:themeShade="BF"/>
          <w:sz w:val="28"/>
          <w:szCs w:val="28"/>
          <w:u w:val="single"/>
          <w:lang w:val="en-CA"/>
        </w:rPr>
        <w:t xml:space="preserve"> RAISING:</w:t>
      </w:r>
    </w:p>
    <w:p w14:paraId="22AED642" w14:textId="77777777" w:rsidR="00EA1E47" w:rsidRPr="00F807EC" w:rsidRDefault="00EA1E47" w:rsidP="004F7FAE">
      <w:pPr>
        <w:jc w:val="both"/>
        <w:rPr>
          <w:u w:val="single"/>
          <w:lang w:val="en-CA"/>
        </w:rPr>
      </w:pPr>
    </w:p>
    <w:p w14:paraId="285E6C9B" w14:textId="7DE17572" w:rsidR="00EA1E47" w:rsidRDefault="00BE6A9A" w:rsidP="004F7FAE">
      <w:pPr>
        <w:jc w:val="both"/>
        <w:rPr>
          <w:lang w:val="en-CA"/>
        </w:rPr>
      </w:pPr>
      <w:r w:rsidRPr="00F807EC">
        <w:rPr>
          <w:bCs w:val="0"/>
          <w:lang w:val="en-CA"/>
        </w:rPr>
        <w:t>As the subsidy from the C</w:t>
      </w:r>
      <w:r w:rsidR="00D17DAD" w:rsidRPr="00F807EC">
        <w:rPr>
          <w:bCs w:val="0"/>
          <w:lang w:val="en-CA"/>
        </w:rPr>
        <w:t>.</w:t>
      </w:r>
      <w:r w:rsidRPr="00F807EC">
        <w:rPr>
          <w:bCs w:val="0"/>
          <w:lang w:val="en-CA"/>
        </w:rPr>
        <w:t>I</w:t>
      </w:r>
      <w:r w:rsidR="00D17DAD" w:rsidRPr="00F807EC">
        <w:rPr>
          <w:bCs w:val="0"/>
          <w:lang w:val="en-CA"/>
        </w:rPr>
        <w:t>.</w:t>
      </w:r>
      <w:r w:rsidRPr="00F807EC">
        <w:rPr>
          <w:bCs w:val="0"/>
          <w:lang w:val="en-CA"/>
        </w:rPr>
        <w:t>S</w:t>
      </w:r>
      <w:r w:rsidR="00D17DAD" w:rsidRPr="00F807EC">
        <w:rPr>
          <w:bCs w:val="0"/>
          <w:lang w:val="en-CA"/>
        </w:rPr>
        <w:t>.</w:t>
      </w:r>
      <w:r w:rsidRPr="00F807EC">
        <w:rPr>
          <w:bCs w:val="0"/>
          <w:lang w:val="en-CA"/>
        </w:rPr>
        <w:t>S</w:t>
      </w:r>
      <w:r w:rsidR="00D17DAD" w:rsidRPr="00F807EC">
        <w:rPr>
          <w:bCs w:val="0"/>
          <w:lang w:val="en-CA"/>
        </w:rPr>
        <w:t>.</w:t>
      </w:r>
      <w:r w:rsidRPr="00F807EC">
        <w:rPr>
          <w:bCs w:val="0"/>
          <w:lang w:val="en-CA"/>
        </w:rPr>
        <w:t>S</w:t>
      </w:r>
      <w:r w:rsidR="00D17DAD" w:rsidRPr="00F807EC">
        <w:rPr>
          <w:bCs w:val="0"/>
          <w:lang w:val="en-CA"/>
        </w:rPr>
        <w:t>.</w:t>
      </w:r>
      <w:r w:rsidR="00637B58" w:rsidRPr="00F807EC">
        <w:rPr>
          <w:bCs w:val="0"/>
          <w:lang w:val="en-CA"/>
        </w:rPr>
        <w:t>M.O.</w:t>
      </w:r>
      <w:r w:rsidR="00EA1E47" w:rsidRPr="00F807EC">
        <w:rPr>
          <w:bCs w:val="0"/>
          <w:lang w:val="en-CA"/>
        </w:rPr>
        <w:t xml:space="preserve"> is used to cover</w:t>
      </w:r>
      <w:r w:rsidR="009A5DFA" w:rsidRPr="00F807EC">
        <w:rPr>
          <w:bCs w:val="0"/>
          <w:lang w:val="en-CA"/>
        </w:rPr>
        <w:t xml:space="preserve"> only</w:t>
      </w:r>
      <w:r w:rsidR="00EA1E47" w:rsidRPr="00F807EC">
        <w:rPr>
          <w:bCs w:val="0"/>
          <w:lang w:val="en-CA"/>
        </w:rPr>
        <w:t xml:space="preserve"> our administrative expenses</w:t>
      </w:r>
      <w:r w:rsidR="00804796" w:rsidRPr="00F807EC">
        <w:rPr>
          <w:bCs w:val="0"/>
          <w:lang w:val="en-CA"/>
        </w:rPr>
        <w:t xml:space="preserve">, </w:t>
      </w:r>
      <w:r w:rsidR="00EA1E47" w:rsidRPr="00F807EC">
        <w:rPr>
          <w:lang w:val="en-CA"/>
        </w:rPr>
        <w:t xml:space="preserve">S.A.B.E.C. needs to solicit financial support from the community </w:t>
      </w:r>
      <w:r w:rsidR="00084A29" w:rsidRPr="00F807EC">
        <w:rPr>
          <w:lang w:val="en-CA"/>
        </w:rPr>
        <w:t>to</w:t>
      </w:r>
      <w:r w:rsidR="00EA1E47" w:rsidRPr="00F807EC">
        <w:rPr>
          <w:lang w:val="en-CA"/>
        </w:rPr>
        <w:t xml:space="preserve"> maintain the user’s rates at their current level.</w:t>
      </w:r>
    </w:p>
    <w:p w14:paraId="470019C2" w14:textId="77777777" w:rsidR="000475C5" w:rsidRDefault="000475C5" w:rsidP="004F7FAE">
      <w:pPr>
        <w:jc w:val="both"/>
        <w:rPr>
          <w:lang w:val="en-CA"/>
        </w:rPr>
      </w:pPr>
    </w:p>
    <w:p w14:paraId="6FB9037C" w14:textId="7EB85C44" w:rsidR="00A81DDE" w:rsidRDefault="0003569D" w:rsidP="00ED31A5">
      <w:pPr>
        <w:jc w:val="both"/>
        <w:rPr>
          <w:lang w:val="en-US"/>
        </w:rPr>
      </w:pPr>
      <w:r>
        <w:rPr>
          <w:lang w:val="en-CA"/>
        </w:rPr>
        <w:t>SABEC</w:t>
      </w:r>
      <w:r w:rsidR="00ED31A5" w:rsidRPr="00ED31A5">
        <w:rPr>
          <w:lang w:val="en-CA"/>
        </w:rPr>
        <w:t xml:space="preserve"> raised $</w:t>
      </w:r>
      <w:r w:rsidR="000E7C37">
        <w:rPr>
          <w:lang w:val="en-CA"/>
        </w:rPr>
        <w:t>44,911.05</w:t>
      </w:r>
      <w:r w:rsidR="00ED31A5" w:rsidRPr="00ED31A5">
        <w:rPr>
          <w:lang w:val="en-CA"/>
        </w:rPr>
        <w:t xml:space="preserve"> for the 202</w:t>
      </w:r>
      <w:r w:rsidR="000E7C37">
        <w:rPr>
          <w:lang w:val="en-CA"/>
        </w:rPr>
        <w:t>4</w:t>
      </w:r>
      <w:r w:rsidR="00ED31A5" w:rsidRPr="00ED31A5">
        <w:rPr>
          <w:lang w:val="en-CA"/>
        </w:rPr>
        <w:t>-202</w:t>
      </w:r>
      <w:r w:rsidR="000E7C37">
        <w:rPr>
          <w:lang w:val="en-CA"/>
        </w:rPr>
        <w:t>5</w:t>
      </w:r>
      <w:r w:rsidR="00ED31A5" w:rsidRPr="00ED31A5">
        <w:rPr>
          <w:lang w:val="en-CA"/>
        </w:rPr>
        <w:t xml:space="preserve"> fiscal year.</w:t>
      </w:r>
    </w:p>
    <w:p w14:paraId="363CE787" w14:textId="77777777" w:rsidR="00ED31A5" w:rsidRPr="00F807EC" w:rsidRDefault="00ED31A5" w:rsidP="00ED31A5">
      <w:pPr>
        <w:jc w:val="both"/>
        <w:rPr>
          <w:lang w:val="en-US"/>
        </w:rPr>
      </w:pPr>
    </w:p>
    <w:p w14:paraId="2DF7B550" w14:textId="55B7909A" w:rsidR="00F51727" w:rsidRDefault="0079092F" w:rsidP="004F7FAE">
      <w:pPr>
        <w:jc w:val="both"/>
        <w:rPr>
          <w:lang w:val="en-CA"/>
        </w:rPr>
      </w:pPr>
      <w:r w:rsidRPr="0079092F">
        <w:rPr>
          <w:lang w:val="en-CA"/>
        </w:rPr>
        <w:t xml:space="preserve">Note that it was a good year for S.A.B.E.C. and this, despite the financial difficulties experienced in our region. The donations were present thanks to the generosity and </w:t>
      </w:r>
      <w:r w:rsidRPr="0079092F">
        <w:rPr>
          <w:lang w:val="en-CA"/>
        </w:rPr>
        <w:lastRenderedPageBreak/>
        <w:t>support of the population, businesses, and various levels of government vis-à-vis our organization, which were confirmed again this year.</w:t>
      </w:r>
    </w:p>
    <w:p w14:paraId="4DF2F8FF" w14:textId="77777777" w:rsidR="0079092F" w:rsidRPr="0079092F" w:rsidRDefault="0079092F" w:rsidP="004F7FAE">
      <w:pPr>
        <w:jc w:val="both"/>
        <w:rPr>
          <w:lang w:val="en-CA"/>
        </w:rPr>
      </w:pPr>
    </w:p>
    <w:p w14:paraId="76E482B7" w14:textId="77777777" w:rsidR="00CD1E39" w:rsidRPr="0079092F" w:rsidRDefault="00CD1E39" w:rsidP="004F7FAE">
      <w:pPr>
        <w:jc w:val="both"/>
        <w:rPr>
          <w:lang w:val="en-CA"/>
        </w:rPr>
      </w:pPr>
    </w:p>
    <w:p w14:paraId="37779EE4" w14:textId="77777777" w:rsidR="00457D1A" w:rsidRPr="0079092F" w:rsidRDefault="00790964" w:rsidP="004F7FAE">
      <w:pPr>
        <w:jc w:val="both"/>
        <w:rPr>
          <w:color w:val="365F91" w:themeColor="accent1" w:themeShade="BF"/>
          <w:sz w:val="28"/>
          <w:szCs w:val="28"/>
          <w:u w:val="single"/>
          <w:lang w:val="en-CA"/>
        </w:rPr>
      </w:pPr>
      <w:r w:rsidRPr="0079092F">
        <w:rPr>
          <w:color w:val="365F91" w:themeColor="accent1" w:themeShade="BF"/>
          <w:sz w:val="28"/>
          <w:szCs w:val="28"/>
          <w:u w:val="single"/>
          <w:lang w:val="en-CA"/>
        </w:rPr>
        <w:t>PUBLICITY AND PROMOTION OF THE ORGANIZATION:</w:t>
      </w:r>
    </w:p>
    <w:p w14:paraId="031766C6" w14:textId="77777777" w:rsidR="00457D1A" w:rsidRPr="00F807EC" w:rsidRDefault="00457D1A" w:rsidP="004F7FAE">
      <w:pPr>
        <w:jc w:val="both"/>
        <w:rPr>
          <w:u w:val="single"/>
          <w:lang w:val="en-CA"/>
        </w:rPr>
      </w:pPr>
    </w:p>
    <w:p w14:paraId="4D3B10D8" w14:textId="5D05A6DC" w:rsidR="0079092F" w:rsidRDefault="007464A1" w:rsidP="007464A1">
      <w:pPr>
        <w:jc w:val="both"/>
        <w:rPr>
          <w:lang w:val="en-CA"/>
        </w:rPr>
      </w:pPr>
      <w:r w:rsidRPr="007464A1">
        <w:rPr>
          <w:lang w:val="en-CA"/>
        </w:rPr>
        <w:t xml:space="preserve">To increase the "visibility" of the organization, S.A.B.E.C </w:t>
      </w:r>
      <w:r w:rsidR="0079092F">
        <w:rPr>
          <w:lang w:val="en-CA"/>
        </w:rPr>
        <w:t>have</w:t>
      </w:r>
      <w:r w:rsidRPr="007464A1">
        <w:rPr>
          <w:lang w:val="en-CA"/>
        </w:rPr>
        <w:t xml:space="preserve"> a Facebook page and website </w:t>
      </w:r>
      <w:r w:rsidR="0003569D">
        <w:rPr>
          <w:lang w:val="en-CA"/>
        </w:rPr>
        <w:t xml:space="preserve">up to date. </w:t>
      </w:r>
    </w:p>
    <w:p w14:paraId="561A55CA" w14:textId="77777777" w:rsidR="0003569D" w:rsidRPr="007464A1" w:rsidRDefault="0003569D" w:rsidP="007464A1">
      <w:pPr>
        <w:jc w:val="both"/>
        <w:rPr>
          <w:lang w:val="en-CA"/>
        </w:rPr>
      </w:pPr>
    </w:p>
    <w:p w14:paraId="1F9D76E2" w14:textId="77777777" w:rsidR="007464A1" w:rsidRPr="007464A1" w:rsidRDefault="007464A1" w:rsidP="007464A1">
      <w:pPr>
        <w:jc w:val="both"/>
        <w:rPr>
          <w:lang w:val="en-CA"/>
        </w:rPr>
      </w:pPr>
      <w:r w:rsidRPr="007464A1">
        <w:rPr>
          <w:lang w:val="en-CA"/>
        </w:rPr>
        <w:t>The flyer was distributed through the MRC.</w:t>
      </w:r>
    </w:p>
    <w:p w14:paraId="621EECAD" w14:textId="77777777" w:rsidR="0079092F" w:rsidRDefault="0079092F" w:rsidP="007464A1">
      <w:pPr>
        <w:jc w:val="both"/>
        <w:rPr>
          <w:lang w:val="en-CA"/>
        </w:rPr>
      </w:pPr>
    </w:p>
    <w:p w14:paraId="76E67C76" w14:textId="6E021CFC" w:rsidR="007464A1" w:rsidRPr="007464A1" w:rsidRDefault="007464A1" w:rsidP="007464A1">
      <w:pPr>
        <w:jc w:val="both"/>
        <w:rPr>
          <w:lang w:val="en-CA"/>
        </w:rPr>
      </w:pPr>
      <w:r w:rsidRPr="007464A1">
        <w:rPr>
          <w:lang w:val="en-CA"/>
        </w:rPr>
        <w:t>Municipalities have included S.A.B.E.C. messages in their newsletters on several occasions.</w:t>
      </w:r>
    </w:p>
    <w:p w14:paraId="2E1E54D9" w14:textId="77777777" w:rsidR="0079092F" w:rsidRDefault="0079092F" w:rsidP="007464A1">
      <w:pPr>
        <w:jc w:val="both"/>
        <w:rPr>
          <w:lang w:val="en-CA"/>
        </w:rPr>
      </w:pPr>
    </w:p>
    <w:p w14:paraId="0341BC33" w14:textId="068A8868" w:rsidR="007464A1" w:rsidRPr="007464A1" w:rsidRDefault="0003569D" w:rsidP="007464A1">
      <w:pPr>
        <w:jc w:val="both"/>
        <w:rPr>
          <w:lang w:val="en-CA"/>
        </w:rPr>
      </w:pPr>
      <w:r>
        <w:rPr>
          <w:lang w:val="en-CA"/>
        </w:rPr>
        <w:t>Some</w:t>
      </w:r>
      <w:r w:rsidR="007464A1" w:rsidRPr="007464A1">
        <w:rPr>
          <w:lang w:val="en-CA"/>
        </w:rPr>
        <w:t xml:space="preserve"> articles about S.A.B.E.C. have been published on social networks as well as in local newspapers. </w:t>
      </w:r>
    </w:p>
    <w:p w14:paraId="6144AEC3" w14:textId="77777777" w:rsidR="00D55CF4" w:rsidRPr="00F807EC" w:rsidRDefault="00D55CF4" w:rsidP="004F7FAE">
      <w:pPr>
        <w:jc w:val="both"/>
        <w:rPr>
          <w:u w:val="single"/>
          <w:lang w:val="en-CA"/>
        </w:rPr>
      </w:pPr>
    </w:p>
    <w:p w14:paraId="40DABB0E" w14:textId="77777777" w:rsidR="00AF4786" w:rsidRPr="00F807EC" w:rsidRDefault="00AF4786" w:rsidP="004F7FAE">
      <w:pPr>
        <w:jc w:val="both"/>
        <w:rPr>
          <w:lang w:val="en-CA"/>
        </w:rPr>
      </w:pPr>
    </w:p>
    <w:p w14:paraId="2246D7D0" w14:textId="4A9D698B" w:rsidR="006D1139" w:rsidRPr="0079092F" w:rsidRDefault="006D1139" w:rsidP="004F7FAE">
      <w:pPr>
        <w:jc w:val="both"/>
        <w:rPr>
          <w:color w:val="365F91" w:themeColor="accent1" w:themeShade="BF"/>
          <w:sz w:val="28"/>
          <w:szCs w:val="28"/>
          <w:lang w:val="en-CA"/>
        </w:rPr>
      </w:pPr>
      <w:r w:rsidRPr="0079092F">
        <w:rPr>
          <w:color w:val="365F91" w:themeColor="accent1" w:themeShade="BF"/>
          <w:sz w:val="28"/>
          <w:szCs w:val="28"/>
          <w:u w:val="single"/>
          <w:lang w:val="en-CA"/>
        </w:rPr>
        <w:t>BETTY RIEL FUND</w:t>
      </w:r>
      <w:r w:rsidR="0079092F">
        <w:rPr>
          <w:color w:val="365F91" w:themeColor="accent1" w:themeShade="BF"/>
          <w:sz w:val="28"/>
          <w:szCs w:val="28"/>
          <w:u w:val="single"/>
          <w:lang w:val="en-CA"/>
        </w:rPr>
        <w:t>S</w:t>
      </w:r>
    </w:p>
    <w:p w14:paraId="12D2043B" w14:textId="77777777" w:rsidR="006D1139" w:rsidRPr="00F807EC" w:rsidRDefault="006D1139" w:rsidP="004F7FAE">
      <w:pPr>
        <w:jc w:val="both"/>
        <w:rPr>
          <w:lang w:val="en-CA"/>
        </w:rPr>
      </w:pPr>
    </w:p>
    <w:p w14:paraId="1DF911B8" w14:textId="5ABA123F" w:rsidR="00624A8D" w:rsidRDefault="006D1139" w:rsidP="004F7FAE">
      <w:pPr>
        <w:jc w:val="both"/>
        <w:rPr>
          <w:lang w:val="en-CA"/>
        </w:rPr>
      </w:pPr>
      <w:r w:rsidRPr="00F807EC">
        <w:rPr>
          <w:lang w:val="en-CA"/>
        </w:rPr>
        <w:t xml:space="preserve">Mrs. Betty Riel </w:t>
      </w:r>
      <w:r w:rsidR="005B1978" w:rsidRPr="00F807EC">
        <w:rPr>
          <w:lang w:val="en-CA"/>
        </w:rPr>
        <w:t>and the board of the Foundation raise</w:t>
      </w:r>
      <w:r w:rsidRPr="00F807EC">
        <w:rPr>
          <w:lang w:val="en-CA"/>
        </w:rPr>
        <w:t xml:space="preserve"> money to </w:t>
      </w:r>
      <w:r w:rsidR="00B06CCE" w:rsidRPr="00F807EC">
        <w:rPr>
          <w:lang w:val="en-CA"/>
        </w:rPr>
        <w:t xml:space="preserve">help persons in the MRC du Haut St-Laurent suffering from cancer, to cover the cost of transport to hospital centers </w:t>
      </w:r>
      <w:r w:rsidR="007464A1" w:rsidRPr="00F807EC">
        <w:rPr>
          <w:lang w:val="en-CA"/>
        </w:rPr>
        <w:t>to</w:t>
      </w:r>
      <w:r w:rsidR="00B06CCE" w:rsidRPr="00F807EC">
        <w:rPr>
          <w:lang w:val="en-CA"/>
        </w:rPr>
        <w:t xml:space="preserve"> receive treatments.</w:t>
      </w:r>
    </w:p>
    <w:p w14:paraId="2F5AF1A6" w14:textId="77777777" w:rsidR="007464A1" w:rsidRPr="00F807EC" w:rsidRDefault="007464A1" w:rsidP="004F7FAE">
      <w:pPr>
        <w:jc w:val="both"/>
        <w:rPr>
          <w:lang w:val="en-CA"/>
        </w:rPr>
      </w:pPr>
    </w:p>
    <w:p w14:paraId="772981DA" w14:textId="4EF54352" w:rsidR="00DB7C87" w:rsidRPr="00F807EC" w:rsidRDefault="00B06CCE" w:rsidP="004F7FAE">
      <w:pPr>
        <w:jc w:val="both"/>
        <w:rPr>
          <w:lang w:val="en-CA"/>
        </w:rPr>
      </w:pPr>
      <w:r w:rsidRPr="00F807EC">
        <w:rPr>
          <w:lang w:val="en-CA"/>
        </w:rPr>
        <w:t>S.A.B.E.C. acts as trustee of the amounts rais</w:t>
      </w:r>
      <w:r w:rsidR="00A022B1" w:rsidRPr="00F807EC">
        <w:rPr>
          <w:lang w:val="en-CA"/>
        </w:rPr>
        <w:t>ed by the Foundation</w:t>
      </w:r>
      <w:r w:rsidRPr="00F807EC">
        <w:rPr>
          <w:lang w:val="en-CA"/>
        </w:rPr>
        <w:t xml:space="preserve"> Riel and uses these funds exclusively to provide transport for persons who need to receive cancer treatments according to criteria established</w:t>
      </w:r>
      <w:r w:rsidR="00E01866" w:rsidRPr="00F807EC">
        <w:rPr>
          <w:lang w:val="en-CA"/>
        </w:rPr>
        <w:t>, from</w:t>
      </w:r>
      <w:r w:rsidR="00A21FB0" w:rsidRPr="00F807EC">
        <w:rPr>
          <w:lang w:val="en-CA"/>
        </w:rPr>
        <w:t xml:space="preserve"> time to time, by M</w:t>
      </w:r>
      <w:r w:rsidR="0097591F" w:rsidRPr="00F807EC">
        <w:rPr>
          <w:lang w:val="en-CA"/>
        </w:rPr>
        <w:t>rs. Riel and the board of the Foundation</w:t>
      </w:r>
      <w:r w:rsidR="00A21FB0" w:rsidRPr="00F807EC">
        <w:rPr>
          <w:lang w:val="en-CA"/>
        </w:rPr>
        <w:t>.</w:t>
      </w:r>
    </w:p>
    <w:p w14:paraId="7F55D2C4" w14:textId="77777777" w:rsidR="007464A1" w:rsidRPr="007464A1" w:rsidRDefault="007464A1" w:rsidP="007464A1">
      <w:pPr>
        <w:jc w:val="both"/>
        <w:rPr>
          <w:lang w:val="en-CA"/>
        </w:rPr>
      </w:pPr>
    </w:p>
    <w:p w14:paraId="79FDBDFC" w14:textId="1EB3467F" w:rsidR="007464A1" w:rsidRDefault="007464A1" w:rsidP="007464A1">
      <w:pPr>
        <w:jc w:val="both"/>
        <w:rPr>
          <w:lang w:val="en-CA"/>
        </w:rPr>
      </w:pPr>
      <w:r w:rsidRPr="007464A1">
        <w:rPr>
          <w:lang w:val="en-CA"/>
        </w:rPr>
        <w:t>The various auctions,</w:t>
      </w:r>
      <w:r>
        <w:rPr>
          <w:lang w:val="en-CA"/>
        </w:rPr>
        <w:t xml:space="preserve"> </w:t>
      </w:r>
      <w:r w:rsidRPr="007464A1">
        <w:rPr>
          <w:lang w:val="en-CA"/>
        </w:rPr>
        <w:t xml:space="preserve">fundraisers and subsequent donations to the Betty Riel Foundation raised more than </w:t>
      </w:r>
      <w:r w:rsidR="00570E5C" w:rsidRPr="00280FB2">
        <w:rPr>
          <w:color w:val="C00000"/>
          <w:u w:val="single"/>
          <w:lang w:val="en-CA"/>
        </w:rPr>
        <w:t>$</w:t>
      </w:r>
      <w:r w:rsidR="00B1374F" w:rsidRPr="00280FB2">
        <w:rPr>
          <w:color w:val="C00000"/>
          <w:u w:val="single"/>
          <w:lang w:val="en-CA"/>
        </w:rPr>
        <w:t>52 899</w:t>
      </w:r>
      <w:r w:rsidR="00372F9A" w:rsidRPr="00280FB2">
        <w:rPr>
          <w:color w:val="C00000"/>
          <w:u w:val="single"/>
          <w:lang w:val="en-CA"/>
        </w:rPr>
        <w:t xml:space="preserve"> </w:t>
      </w:r>
      <w:r w:rsidR="00B1374F" w:rsidRPr="00280FB2">
        <w:rPr>
          <w:color w:val="C00000"/>
          <w:u w:val="single"/>
          <w:lang w:val="en-CA"/>
        </w:rPr>
        <w:t>in 2024-2025</w:t>
      </w:r>
      <w:r w:rsidR="00B1374F">
        <w:rPr>
          <w:lang w:val="en-CA"/>
        </w:rPr>
        <w:t xml:space="preserve">, </w:t>
      </w:r>
      <w:r w:rsidR="00372F9A">
        <w:rPr>
          <w:lang w:val="en-CA"/>
        </w:rPr>
        <w:t xml:space="preserve">which </w:t>
      </w:r>
      <w:r w:rsidRPr="007464A1">
        <w:rPr>
          <w:lang w:val="en-CA"/>
        </w:rPr>
        <w:t xml:space="preserve">S.A.B.E.C. in funding to provide </w:t>
      </w:r>
      <w:r w:rsidR="00B1374F">
        <w:rPr>
          <w:lang w:val="en-CA"/>
        </w:rPr>
        <w:t>fifte</w:t>
      </w:r>
      <w:r w:rsidR="00B1374F" w:rsidRPr="007464A1">
        <w:rPr>
          <w:lang w:val="en-CA"/>
        </w:rPr>
        <w:t>en</w:t>
      </w:r>
      <w:r w:rsidRPr="007464A1">
        <w:rPr>
          <w:lang w:val="en-CA"/>
        </w:rPr>
        <w:t xml:space="preserve"> free </w:t>
      </w:r>
      <w:r w:rsidR="00570E5C" w:rsidRPr="007464A1">
        <w:rPr>
          <w:lang w:val="en-CA"/>
        </w:rPr>
        <w:t>transportations</w:t>
      </w:r>
      <w:r w:rsidRPr="007464A1">
        <w:rPr>
          <w:lang w:val="en-CA"/>
        </w:rPr>
        <w:t xml:space="preserve"> to people with cancer by defraying the amount of the rate requested by S.A.B.E.C.</w:t>
      </w:r>
    </w:p>
    <w:p w14:paraId="21FBEA2B" w14:textId="77777777" w:rsidR="00B45907" w:rsidRDefault="00B45907" w:rsidP="007464A1">
      <w:pPr>
        <w:jc w:val="both"/>
        <w:rPr>
          <w:lang w:val="en-CA"/>
        </w:rPr>
      </w:pPr>
    </w:p>
    <w:p w14:paraId="54886E93" w14:textId="028F8218" w:rsidR="00AB70AE" w:rsidRDefault="00624A8D" w:rsidP="007464A1">
      <w:pPr>
        <w:jc w:val="both"/>
        <w:rPr>
          <w:lang w:val="en-CA"/>
        </w:rPr>
      </w:pPr>
      <w:r w:rsidRPr="00F807EC">
        <w:rPr>
          <w:lang w:val="en-CA"/>
        </w:rPr>
        <w:t xml:space="preserve">At the beginning, </w:t>
      </w:r>
      <w:r w:rsidR="00372F9A">
        <w:rPr>
          <w:lang w:val="en-CA"/>
        </w:rPr>
        <w:t xml:space="preserve">in 2005, </w:t>
      </w:r>
      <w:r w:rsidRPr="00F807EC">
        <w:rPr>
          <w:lang w:val="en-CA"/>
        </w:rPr>
        <w:t xml:space="preserve">five transports were </w:t>
      </w:r>
      <w:r w:rsidR="00E90996" w:rsidRPr="00F807EC">
        <w:rPr>
          <w:lang w:val="en-CA"/>
        </w:rPr>
        <w:t>offered to persons fighting</w:t>
      </w:r>
      <w:r w:rsidRPr="00F807EC">
        <w:rPr>
          <w:lang w:val="en-CA"/>
        </w:rPr>
        <w:t xml:space="preserve"> cancer. </w:t>
      </w:r>
      <w:r w:rsidR="006434A6" w:rsidRPr="00F807EC">
        <w:rPr>
          <w:lang w:val="en-CA"/>
        </w:rPr>
        <w:t>Starting Ja</w:t>
      </w:r>
      <w:r w:rsidR="004D3F31" w:rsidRPr="00F807EC">
        <w:rPr>
          <w:lang w:val="en-CA"/>
        </w:rPr>
        <w:t>n</w:t>
      </w:r>
      <w:r w:rsidR="006434A6" w:rsidRPr="00F807EC">
        <w:rPr>
          <w:lang w:val="en-CA"/>
        </w:rPr>
        <w:t>uary</w:t>
      </w:r>
      <w:r w:rsidRPr="00F807EC">
        <w:rPr>
          <w:lang w:val="en-CA"/>
        </w:rPr>
        <w:t xml:space="preserve"> 1</w:t>
      </w:r>
      <w:r w:rsidRPr="00F807EC">
        <w:rPr>
          <w:vertAlign w:val="superscript"/>
          <w:lang w:val="en-CA"/>
        </w:rPr>
        <w:t>st</w:t>
      </w:r>
      <w:r w:rsidR="00B45907">
        <w:rPr>
          <w:lang w:val="en-CA"/>
        </w:rPr>
        <w:t>, 2022</w:t>
      </w:r>
      <w:r w:rsidRPr="00F807EC">
        <w:rPr>
          <w:lang w:val="en-CA"/>
        </w:rPr>
        <w:t xml:space="preserve">, the numbers of free transports have been raised to </w:t>
      </w:r>
      <w:r w:rsidR="00570E5C" w:rsidRPr="00B45907">
        <w:rPr>
          <w:i/>
          <w:iCs/>
          <w:u w:val="single"/>
          <w:lang w:val="en-CA"/>
        </w:rPr>
        <w:t>fifteen</w:t>
      </w:r>
      <w:r w:rsidR="003F5592">
        <w:rPr>
          <w:lang w:val="en-CA"/>
        </w:rPr>
        <w:t>.</w:t>
      </w:r>
    </w:p>
    <w:p w14:paraId="707F5389" w14:textId="640FFDCC" w:rsidR="00624A8D" w:rsidRPr="00F807EC" w:rsidRDefault="00624A8D" w:rsidP="007464A1">
      <w:pPr>
        <w:jc w:val="both"/>
        <w:rPr>
          <w:lang w:val="en-CA"/>
        </w:rPr>
      </w:pPr>
      <w:r w:rsidRPr="00F807EC">
        <w:rPr>
          <w:lang w:val="en-CA"/>
        </w:rPr>
        <w:t>.</w:t>
      </w:r>
    </w:p>
    <w:p w14:paraId="5FB4A83A" w14:textId="27ABE641" w:rsidR="00B258D8" w:rsidRDefault="009719B5" w:rsidP="004F7FAE">
      <w:pPr>
        <w:jc w:val="both"/>
        <w:rPr>
          <w:lang w:val="en-CA"/>
        </w:rPr>
      </w:pPr>
      <w:r w:rsidRPr="00280FB2">
        <w:rPr>
          <w:color w:val="C00000"/>
          <w:u w:val="single"/>
          <w:lang w:val="en-CA"/>
        </w:rPr>
        <w:t xml:space="preserve">As of </w:t>
      </w:r>
      <w:r w:rsidR="0040370D" w:rsidRPr="00280FB2">
        <w:rPr>
          <w:color w:val="C00000"/>
          <w:u w:val="single"/>
          <w:lang w:val="en-CA"/>
        </w:rPr>
        <w:t>March 31</w:t>
      </w:r>
      <w:r w:rsidR="0040370D" w:rsidRPr="00280FB2">
        <w:rPr>
          <w:color w:val="C00000"/>
          <w:u w:val="single"/>
          <w:vertAlign w:val="superscript"/>
          <w:lang w:val="en-CA"/>
        </w:rPr>
        <w:t>st</w:t>
      </w:r>
      <w:r w:rsidR="00C164EE" w:rsidRPr="00280FB2">
        <w:rPr>
          <w:color w:val="C00000"/>
          <w:u w:val="single"/>
          <w:lang w:val="en-CA"/>
        </w:rPr>
        <w:t>, 20</w:t>
      </w:r>
      <w:r w:rsidR="00AB70AE" w:rsidRPr="00280FB2">
        <w:rPr>
          <w:color w:val="C00000"/>
          <w:u w:val="single"/>
          <w:lang w:val="en-CA"/>
        </w:rPr>
        <w:t>2</w:t>
      </w:r>
      <w:r w:rsidR="00B1374F" w:rsidRPr="00280FB2">
        <w:rPr>
          <w:color w:val="C00000"/>
          <w:u w:val="single"/>
          <w:lang w:val="en-CA"/>
        </w:rPr>
        <w:t>5</w:t>
      </w:r>
      <w:r w:rsidR="006434A6" w:rsidRPr="00280FB2">
        <w:rPr>
          <w:color w:val="C00000"/>
          <w:u w:val="single"/>
          <w:lang w:val="en-CA"/>
        </w:rPr>
        <w:t xml:space="preserve">, </w:t>
      </w:r>
      <w:r w:rsidR="00B1374F" w:rsidRPr="00280FB2">
        <w:rPr>
          <w:color w:val="C00000"/>
          <w:u w:val="single"/>
          <w:lang w:val="en-CA"/>
        </w:rPr>
        <w:t>399</w:t>
      </w:r>
      <w:r w:rsidR="006001F7" w:rsidRPr="00280FB2">
        <w:rPr>
          <w:color w:val="C00000"/>
          <w:u w:val="single"/>
          <w:lang w:val="en-CA"/>
        </w:rPr>
        <w:t xml:space="preserve"> </w:t>
      </w:r>
      <w:r w:rsidR="00B72BF2" w:rsidRPr="00280FB2">
        <w:rPr>
          <w:color w:val="C00000"/>
          <w:u w:val="single"/>
          <w:lang w:val="en-CA"/>
        </w:rPr>
        <w:t>free</w:t>
      </w:r>
      <w:r w:rsidR="00477280" w:rsidRPr="00280FB2">
        <w:rPr>
          <w:color w:val="C00000"/>
          <w:lang w:val="en-CA"/>
        </w:rPr>
        <w:t xml:space="preserve"> transports </w:t>
      </w:r>
      <w:r w:rsidR="00477280" w:rsidRPr="00AB70AE">
        <w:rPr>
          <w:lang w:val="en-CA"/>
        </w:rPr>
        <w:t>were provided to the residents of the M.R.C.</w:t>
      </w:r>
      <w:r w:rsidR="005C42DE" w:rsidRPr="00AB70AE">
        <w:rPr>
          <w:lang w:val="en-CA"/>
        </w:rPr>
        <w:t xml:space="preserve"> </w:t>
      </w:r>
    </w:p>
    <w:p w14:paraId="4DF51D46" w14:textId="77777777" w:rsidR="00AB70AE" w:rsidRPr="00F807EC" w:rsidRDefault="00AB70AE" w:rsidP="004F7FAE">
      <w:pPr>
        <w:jc w:val="both"/>
        <w:rPr>
          <w:lang w:val="en-CA"/>
        </w:rPr>
      </w:pPr>
    </w:p>
    <w:p w14:paraId="610C1F50" w14:textId="0ED1CE63" w:rsidR="00D33303" w:rsidRDefault="00B45907" w:rsidP="004F7FAE">
      <w:pPr>
        <w:jc w:val="both"/>
        <w:rPr>
          <w:lang w:val="en-CA"/>
        </w:rPr>
      </w:pPr>
      <w:r w:rsidRPr="00B45907">
        <w:rPr>
          <w:lang w:val="en-CA"/>
        </w:rPr>
        <w:t>NOTE: The Betty Riel Fund is an external allocation. S.A.B.E.C. manages the money raised for the Betty Riel Fund but Ms. Riel and the Foundation Board make all decisions regarding direction and number of trips paid for by the Foundation. Mr. Randall Finnigan helps the foundation by holding auctions and he managed to do some great fundraising for the Betty Riel Foundation.</w:t>
      </w:r>
    </w:p>
    <w:p w14:paraId="4B9301C7" w14:textId="77777777" w:rsidR="00B1374F" w:rsidRPr="00B45907" w:rsidRDefault="00B1374F" w:rsidP="004F7FAE">
      <w:pPr>
        <w:jc w:val="both"/>
        <w:rPr>
          <w:lang w:val="en-CA"/>
        </w:rPr>
      </w:pPr>
    </w:p>
    <w:p w14:paraId="291A2392" w14:textId="77777777" w:rsidR="00B258D8" w:rsidRPr="00F807EC" w:rsidRDefault="009C3122" w:rsidP="004F7FAE">
      <w:pPr>
        <w:jc w:val="both"/>
        <w:rPr>
          <w:lang w:val="en-CA"/>
        </w:rPr>
      </w:pPr>
      <w:r w:rsidRPr="00F807EC">
        <w:rPr>
          <w:u w:val="single"/>
          <w:lang w:val="en-CA"/>
        </w:rPr>
        <w:t>S.A.B.E.C. CANNOT AT ANY TIME USE THOSE FUNDS TO PAY FOR ITS CURRENT OPERATIONS. THE MONEY CAN AND WILL BE USED ONLY TO COVER THE COSTS OF THE TRANSPORTS FOR CANCER TREATMENTS.</w:t>
      </w:r>
      <w:r w:rsidRPr="00F807EC">
        <w:rPr>
          <w:lang w:val="en-CA"/>
        </w:rPr>
        <w:t xml:space="preserve"> </w:t>
      </w:r>
    </w:p>
    <w:p w14:paraId="6AD353E8" w14:textId="77777777" w:rsidR="00B258D8" w:rsidRPr="00F807EC" w:rsidRDefault="00B258D8" w:rsidP="004F7FAE">
      <w:pPr>
        <w:jc w:val="both"/>
        <w:rPr>
          <w:lang w:val="en-CA"/>
        </w:rPr>
      </w:pPr>
    </w:p>
    <w:p w14:paraId="5EC59F6B" w14:textId="0BC7EDB8" w:rsidR="00D4330E" w:rsidRPr="00F807EC" w:rsidRDefault="004A43E4" w:rsidP="004F7FAE">
      <w:pPr>
        <w:jc w:val="both"/>
        <w:rPr>
          <w:u w:val="single"/>
          <w:lang w:val="en-CA"/>
        </w:rPr>
      </w:pPr>
      <w:r w:rsidRPr="00570E5C">
        <w:rPr>
          <w:sz w:val="28"/>
          <w:szCs w:val="28"/>
          <w:lang w:val="en-CA"/>
        </w:rPr>
        <w:lastRenderedPageBreak/>
        <w:t>Important note</w:t>
      </w:r>
      <w:r w:rsidRPr="00F807EC">
        <w:rPr>
          <w:lang w:val="en-CA"/>
        </w:rPr>
        <w:t xml:space="preserve">: </w:t>
      </w:r>
      <w:r w:rsidR="00B45907" w:rsidRPr="00B45907">
        <w:rPr>
          <w:u w:val="single"/>
          <w:lang w:val="en-CA"/>
        </w:rPr>
        <w:t>Since April 1, 2013, the Betty Riel Fund pays only the fare paid by customers plus five dollars and not the total cost of transportation. This decision stems in fact from the growing number of cancer-related transports and to ensure that the Fund can continue this essential help for the people of the region for years to come</w:t>
      </w:r>
      <w:r w:rsidR="00B45907" w:rsidRPr="00B45907">
        <w:rPr>
          <w:lang w:val="en-CA"/>
        </w:rPr>
        <w:t>.</w:t>
      </w:r>
    </w:p>
    <w:p w14:paraId="5E81ABA1" w14:textId="77777777" w:rsidR="0057233D" w:rsidRPr="00F807EC" w:rsidRDefault="0057233D" w:rsidP="004F7FAE">
      <w:pPr>
        <w:jc w:val="both"/>
        <w:rPr>
          <w:lang w:val="en-CA"/>
        </w:rPr>
      </w:pPr>
    </w:p>
    <w:p w14:paraId="22629455" w14:textId="77777777" w:rsidR="005C42DE" w:rsidRDefault="005C42DE" w:rsidP="004F7FAE">
      <w:pPr>
        <w:jc w:val="both"/>
        <w:rPr>
          <w:u w:val="single"/>
          <w:lang w:val="en-CA"/>
        </w:rPr>
      </w:pPr>
    </w:p>
    <w:p w14:paraId="1F3B4883" w14:textId="77777777" w:rsidR="00457D1A" w:rsidRPr="00B45907" w:rsidRDefault="00457D1A" w:rsidP="004F7FAE">
      <w:pPr>
        <w:jc w:val="both"/>
        <w:rPr>
          <w:color w:val="365F91" w:themeColor="accent1" w:themeShade="BF"/>
          <w:sz w:val="28"/>
          <w:szCs w:val="28"/>
          <w:u w:val="single"/>
          <w:lang w:val="en-CA"/>
        </w:rPr>
      </w:pPr>
      <w:r w:rsidRPr="00B45907">
        <w:rPr>
          <w:color w:val="365F91" w:themeColor="accent1" w:themeShade="BF"/>
          <w:sz w:val="28"/>
          <w:szCs w:val="28"/>
          <w:u w:val="single"/>
          <w:lang w:val="en-CA"/>
        </w:rPr>
        <w:t>DRIVER APPRECIATION AND TRAINING:</w:t>
      </w:r>
    </w:p>
    <w:p w14:paraId="40598BFA" w14:textId="77777777" w:rsidR="00457D1A" w:rsidRPr="00F807EC" w:rsidRDefault="00457D1A" w:rsidP="004F7FAE">
      <w:pPr>
        <w:jc w:val="both"/>
        <w:rPr>
          <w:u w:val="single"/>
          <w:lang w:val="en-CA"/>
        </w:rPr>
      </w:pPr>
    </w:p>
    <w:p w14:paraId="5612FF7C" w14:textId="59D930DE" w:rsidR="00A12D60" w:rsidRDefault="00372F9A" w:rsidP="004F7FAE">
      <w:pPr>
        <w:jc w:val="both"/>
        <w:rPr>
          <w:lang w:val="en-CA"/>
        </w:rPr>
      </w:pPr>
      <w:r w:rsidRPr="00372F9A">
        <w:rPr>
          <w:lang w:val="en-CA"/>
        </w:rPr>
        <w:t>In addition to the training provided to new volunteers, S.A.B.E.C. organized a Christmas dinner accompanied by a gift bag for each of its volunteers as well as a corn roast and a sugar shack dinner.</w:t>
      </w:r>
    </w:p>
    <w:p w14:paraId="7FCF9875" w14:textId="77777777" w:rsidR="00A12D60" w:rsidRDefault="00A12D60" w:rsidP="004F7FAE">
      <w:pPr>
        <w:jc w:val="both"/>
        <w:rPr>
          <w:u w:val="single"/>
          <w:lang w:val="en-CA"/>
        </w:rPr>
      </w:pPr>
    </w:p>
    <w:p w14:paraId="612E0AAE" w14:textId="77777777" w:rsidR="00280FB2" w:rsidRPr="00F807EC" w:rsidRDefault="00280FB2" w:rsidP="004F7FAE">
      <w:pPr>
        <w:jc w:val="both"/>
        <w:rPr>
          <w:u w:val="single"/>
          <w:lang w:val="en-CA"/>
        </w:rPr>
      </w:pPr>
    </w:p>
    <w:p w14:paraId="25DD6FD9" w14:textId="77777777" w:rsidR="0051526D" w:rsidRPr="00A12D60" w:rsidRDefault="0051526D" w:rsidP="004F7FAE">
      <w:pPr>
        <w:jc w:val="both"/>
        <w:rPr>
          <w:color w:val="365F91" w:themeColor="accent1" w:themeShade="BF"/>
          <w:sz w:val="28"/>
          <w:szCs w:val="28"/>
          <w:u w:val="single"/>
          <w:lang w:val="en-CA"/>
        </w:rPr>
      </w:pPr>
      <w:r w:rsidRPr="00A12D60">
        <w:rPr>
          <w:color w:val="365F91" w:themeColor="accent1" w:themeShade="BF"/>
          <w:sz w:val="28"/>
          <w:szCs w:val="28"/>
          <w:u w:val="single"/>
          <w:lang w:val="en-CA"/>
        </w:rPr>
        <w:t>CLIENTS PARKING:</w:t>
      </w:r>
    </w:p>
    <w:p w14:paraId="3B189041" w14:textId="77777777" w:rsidR="0051526D" w:rsidRPr="00F807EC" w:rsidRDefault="0051526D" w:rsidP="004F7FAE">
      <w:pPr>
        <w:jc w:val="both"/>
        <w:rPr>
          <w:u w:val="single"/>
          <w:lang w:val="en-CA"/>
        </w:rPr>
      </w:pPr>
    </w:p>
    <w:p w14:paraId="3862DED6" w14:textId="3A24CEA4" w:rsidR="0051526D" w:rsidRPr="00F807EC" w:rsidRDefault="005C42DE" w:rsidP="004F7FAE">
      <w:pPr>
        <w:jc w:val="both"/>
        <w:rPr>
          <w:lang w:val="en-CA"/>
        </w:rPr>
      </w:pPr>
      <w:r w:rsidRPr="00C4378A">
        <w:rPr>
          <w:lang w:val="en-CA"/>
        </w:rPr>
        <w:t>S.A.B.E.C. cover</w:t>
      </w:r>
      <w:r w:rsidR="00021FAB">
        <w:rPr>
          <w:lang w:val="en-CA"/>
        </w:rPr>
        <w:t>s</w:t>
      </w:r>
      <w:r w:rsidRPr="00C4378A">
        <w:rPr>
          <w:lang w:val="en-CA"/>
        </w:rPr>
        <w:t xml:space="preserve"> all costs related to parking</w:t>
      </w:r>
      <w:r w:rsidR="002F0A19" w:rsidRPr="00C4378A">
        <w:rPr>
          <w:lang w:val="en-CA"/>
        </w:rPr>
        <w:t>.</w:t>
      </w:r>
    </w:p>
    <w:p w14:paraId="68A51BE5" w14:textId="77777777" w:rsidR="00A12D60" w:rsidRDefault="00A12D60" w:rsidP="004F7FAE">
      <w:pPr>
        <w:jc w:val="both"/>
        <w:rPr>
          <w:u w:val="single"/>
          <w:lang w:val="en-CA"/>
        </w:rPr>
      </w:pPr>
    </w:p>
    <w:p w14:paraId="32349346" w14:textId="77777777" w:rsidR="00A12D60" w:rsidRDefault="00A12D60" w:rsidP="004F7FAE">
      <w:pPr>
        <w:jc w:val="both"/>
        <w:rPr>
          <w:u w:val="single"/>
          <w:lang w:val="en-CA"/>
        </w:rPr>
      </w:pPr>
    </w:p>
    <w:p w14:paraId="71CD5D27" w14:textId="212C0E7D" w:rsidR="009C3122" w:rsidRPr="00A12D60" w:rsidRDefault="009C3122" w:rsidP="004F7FAE">
      <w:pPr>
        <w:jc w:val="both"/>
        <w:rPr>
          <w:color w:val="365F91" w:themeColor="accent1" w:themeShade="BF"/>
          <w:sz w:val="28"/>
          <w:szCs w:val="28"/>
          <w:u w:val="single"/>
          <w:lang w:val="en-CA"/>
        </w:rPr>
      </w:pPr>
      <w:r w:rsidRPr="00A12D60">
        <w:rPr>
          <w:color w:val="365F91" w:themeColor="accent1" w:themeShade="BF"/>
          <w:sz w:val="28"/>
          <w:szCs w:val="28"/>
          <w:u w:val="single"/>
          <w:lang w:val="en-CA"/>
        </w:rPr>
        <w:t>OFFICE HOURS:</w:t>
      </w:r>
    </w:p>
    <w:p w14:paraId="6E7B90D0" w14:textId="77777777" w:rsidR="006801B8" w:rsidRPr="00F807EC" w:rsidRDefault="006801B8" w:rsidP="004F7FAE">
      <w:pPr>
        <w:jc w:val="both"/>
        <w:rPr>
          <w:u w:val="single"/>
          <w:lang w:val="en-CA"/>
        </w:rPr>
      </w:pPr>
    </w:p>
    <w:p w14:paraId="156F5ED8" w14:textId="77777777" w:rsidR="006801B8" w:rsidRPr="00F807EC" w:rsidRDefault="00E543F8" w:rsidP="004F7FAE">
      <w:pPr>
        <w:jc w:val="both"/>
        <w:rPr>
          <w:lang w:val="en-CA"/>
        </w:rPr>
      </w:pPr>
      <w:r w:rsidRPr="00F807EC">
        <w:rPr>
          <w:lang w:val="en-CA"/>
        </w:rPr>
        <w:t>Office hours are from 0</w:t>
      </w:r>
      <w:r w:rsidR="00D76B39" w:rsidRPr="00F807EC">
        <w:rPr>
          <w:lang w:val="en-CA"/>
        </w:rPr>
        <w:t>9</w:t>
      </w:r>
      <w:r w:rsidRPr="00F807EC">
        <w:rPr>
          <w:lang w:val="en-CA"/>
        </w:rPr>
        <w:t xml:space="preserve">:00 to </w:t>
      </w:r>
      <w:r w:rsidR="00D76B39" w:rsidRPr="00F807EC">
        <w:rPr>
          <w:lang w:val="en-CA"/>
        </w:rPr>
        <w:t>16:30. The</w:t>
      </w:r>
      <w:r w:rsidR="00896215" w:rsidRPr="00F807EC">
        <w:rPr>
          <w:lang w:val="en-CA"/>
        </w:rPr>
        <w:t xml:space="preserve"> director general works 40 hrs</w:t>
      </w:r>
      <w:r w:rsidR="008B0251" w:rsidRPr="00F807EC">
        <w:rPr>
          <w:lang w:val="en-CA"/>
        </w:rPr>
        <w:t>/wk.</w:t>
      </w:r>
      <w:r w:rsidR="00896215" w:rsidRPr="00F807EC">
        <w:rPr>
          <w:lang w:val="en-CA"/>
        </w:rPr>
        <w:t>, the dispatche</w:t>
      </w:r>
      <w:r w:rsidR="00BE2091" w:rsidRPr="00F807EC">
        <w:rPr>
          <w:lang w:val="en-CA"/>
        </w:rPr>
        <w:t>r 32</w:t>
      </w:r>
      <w:r w:rsidR="00896215" w:rsidRPr="00F807EC">
        <w:rPr>
          <w:lang w:val="en-CA"/>
        </w:rPr>
        <w:t xml:space="preserve"> hr</w:t>
      </w:r>
      <w:r w:rsidR="00420231" w:rsidRPr="00F807EC">
        <w:rPr>
          <w:lang w:val="en-CA"/>
        </w:rPr>
        <w:t xml:space="preserve">s/wk. and </w:t>
      </w:r>
      <w:r w:rsidR="00D76B39" w:rsidRPr="00F807EC">
        <w:rPr>
          <w:lang w:val="en-CA"/>
        </w:rPr>
        <w:t>the administrative assistant</w:t>
      </w:r>
      <w:r w:rsidR="00BE2091" w:rsidRPr="00F807EC">
        <w:rPr>
          <w:lang w:val="en-CA"/>
        </w:rPr>
        <w:t xml:space="preserve"> </w:t>
      </w:r>
      <w:r w:rsidR="00907F61" w:rsidRPr="00F807EC">
        <w:rPr>
          <w:lang w:val="en-CA"/>
        </w:rPr>
        <w:t>32</w:t>
      </w:r>
      <w:r w:rsidR="00BE2091" w:rsidRPr="00F807EC">
        <w:rPr>
          <w:lang w:val="en-CA"/>
        </w:rPr>
        <w:t xml:space="preserve"> hrs/</w:t>
      </w:r>
      <w:r w:rsidR="00110531" w:rsidRPr="00F807EC">
        <w:rPr>
          <w:lang w:val="en-CA"/>
        </w:rPr>
        <w:t>wk.</w:t>
      </w:r>
      <w:r w:rsidR="00BE2091" w:rsidRPr="00F807EC">
        <w:rPr>
          <w:lang w:val="en-CA"/>
        </w:rPr>
        <w:t xml:space="preserve"> </w:t>
      </w:r>
    </w:p>
    <w:p w14:paraId="6C9651DE" w14:textId="77777777" w:rsidR="009C3122" w:rsidRPr="00F807EC" w:rsidRDefault="009C3122" w:rsidP="004F7FAE">
      <w:pPr>
        <w:jc w:val="both"/>
        <w:rPr>
          <w:lang w:val="en-CA"/>
        </w:rPr>
      </w:pPr>
    </w:p>
    <w:p w14:paraId="5DCFA3D6" w14:textId="139689B8" w:rsidR="009C3122" w:rsidRDefault="009C3122" w:rsidP="004F7FAE">
      <w:pPr>
        <w:jc w:val="both"/>
        <w:rPr>
          <w:lang w:val="en-CA"/>
        </w:rPr>
      </w:pPr>
      <w:bookmarkStart w:id="0" w:name="_Hlk79653374"/>
      <w:bookmarkStart w:id="1" w:name="_Hlk35597543"/>
      <w:r w:rsidRPr="00F807EC">
        <w:rPr>
          <w:lang w:val="en-CA"/>
        </w:rPr>
        <w:t xml:space="preserve">A </w:t>
      </w:r>
      <w:r w:rsidR="00D76B39" w:rsidRPr="00F807EC">
        <w:rPr>
          <w:lang w:val="en-CA"/>
        </w:rPr>
        <w:t>toll-free</w:t>
      </w:r>
      <w:r w:rsidRPr="00F807EC">
        <w:rPr>
          <w:lang w:val="en-CA"/>
        </w:rPr>
        <w:t xml:space="preserve"> </w:t>
      </w:r>
      <w:r w:rsidR="00240D5D">
        <w:rPr>
          <w:lang w:val="en-CA"/>
        </w:rPr>
        <w:t>number</w:t>
      </w:r>
      <w:r w:rsidRPr="00F807EC">
        <w:rPr>
          <w:lang w:val="en-CA"/>
        </w:rPr>
        <w:t xml:space="preserve"> is always in service for our client</w:t>
      </w:r>
      <w:r w:rsidR="00240D5D">
        <w:rPr>
          <w:lang w:val="en-CA"/>
        </w:rPr>
        <w:t>s</w:t>
      </w:r>
      <w:r w:rsidRPr="00F807EC">
        <w:rPr>
          <w:lang w:val="en-CA"/>
        </w:rPr>
        <w:t xml:space="preserve"> from the Howick (825) </w:t>
      </w:r>
      <w:r w:rsidR="00157622" w:rsidRPr="00F807EC">
        <w:rPr>
          <w:lang w:val="en-CA"/>
        </w:rPr>
        <w:t>a</w:t>
      </w:r>
      <w:r w:rsidRPr="00F807EC">
        <w:rPr>
          <w:lang w:val="en-CA"/>
        </w:rPr>
        <w:t xml:space="preserve">nd </w:t>
      </w:r>
      <w:r w:rsidR="00240D5D">
        <w:rPr>
          <w:lang w:val="en-CA"/>
        </w:rPr>
        <w:t xml:space="preserve">the        </w:t>
      </w:r>
      <w:r w:rsidRPr="00F807EC">
        <w:rPr>
          <w:lang w:val="en-CA"/>
        </w:rPr>
        <w:t>St-</w:t>
      </w:r>
      <w:proofErr w:type="spellStart"/>
      <w:r w:rsidRPr="00F807EC">
        <w:rPr>
          <w:lang w:val="en-CA"/>
        </w:rPr>
        <w:t>Chrysostôme</w:t>
      </w:r>
      <w:proofErr w:type="spellEnd"/>
      <w:r w:rsidRPr="00F807EC">
        <w:rPr>
          <w:lang w:val="en-CA"/>
        </w:rPr>
        <w:t xml:space="preserve"> (826) region.</w:t>
      </w:r>
    </w:p>
    <w:bookmarkEnd w:id="0"/>
    <w:p w14:paraId="50454FAD" w14:textId="37ACB85F" w:rsidR="00C4378A" w:rsidRDefault="00C4378A" w:rsidP="004F7FAE">
      <w:pPr>
        <w:jc w:val="both"/>
        <w:rPr>
          <w:lang w:val="en-CA"/>
        </w:rPr>
      </w:pPr>
    </w:p>
    <w:p w14:paraId="33FA5C66" w14:textId="77777777" w:rsidR="00C4378A" w:rsidRPr="00F807EC" w:rsidRDefault="00C4378A" w:rsidP="004F7FAE">
      <w:pPr>
        <w:jc w:val="both"/>
        <w:rPr>
          <w:lang w:val="en-CA"/>
        </w:rPr>
      </w:pPr>
    </w:p>
    <w:bookmarkEnd w:id="1"/>
    <w:p w14:paraId="541D6EF1" w14:textId="77777777" w:rsidR="00457D1A" w:rsidRPr="00A12D60" w:rsidRDefault="00457D1A" w:rsidP="004F7FAE">
      <w:pPr>
        <w:jc w:val="both"/>
        <w:rPr>
          <w:color w:val="365F91" w:themeColor="accent1" w:themeShade="BF"/>
          <w:sz w:val="28"/>
          <w:szCs w:val="28"/>
          <w:u w:val="single"/>
          <w:lang w:val="en-CA"/>
        </w:rPr>
      </w:pPr>
      <w:r w:rsidRPr="00A12D60">
        <w:rPr>
          <w:color w:val="365F91" w:themeColor="accent1" w:themeShade="BF"/>
          <w:sz w:val="28"/>
          <w:szCs w:val="28"/>
          <w:u w:val="single"/>
          <w:lang w:val="en-CA"/>
        </w:rPr>
        <w:t>FINANC</w:t>
      </w:r>
      <w:r w:rsidR="00013B5E" w:rsidRPr="00A12D60">
        <w:rPr>
          <w:color w:val="365F91" w:themeColor="accent1" w:themeShade="BF"/>
          <w:sz w:val="28"/>
          <w:szCs w:val="28"/>
          <w:u w:val="single"/>
          <w:lang w:val="en-CA"/>
        </w:rPr>
        <w:t>IAL SITUATION</w:t>
      </w:r>
      <w:r w:rsidRPr="00A12D60">
        <w:rPr>
          <w:color w:val="365F91" w:themeColor="accent1" w:themeShade="BF"/>
          <w:sz w:val="28"/>
          <w:szCs w:val="28"/>
          <w:u w:val="single"/>
          <w:lang w:val="en-CA"/>
        </w:rPr>
        <w:t>:</w:t>
      </w:r>
    </w:p>
    <w:p w14:paraId="0835FCAE" w14:textId="77777777" w:rsidR="00457D1A" w:rsidRPr="00F807EC" w:rsidRDefault="00457D1A" w:rsidP="004F7FAE">
      <w:pPr>
        <w:jc w:val="both"/>
        <w:rPr>
          <w:lang w:val="en-CA"/>
        </w:rPr>
      </w:pPr>
    </w:p>
    <w:p w14:paraId="1A2B4C9F" w14:textId="5646C941" w:rsidR="003A5A57" w:rsidRPr="00F807EC" w:rsidRDefault="003A5A57" w:rsidP="004F7FAE">
      <w:pPr>
        <w:jc w:val="both"/>
        <w:rPr>
          <w:lang w:val="en-CA"/>
        </w:rPr>
      </w:pPr>
      <w:r w:rsidRPr="00F807EC">
        <w:rPr>
          <w:lang w:val="en-CA"/>
        </w:rPr>
        <w:t>S.A.B.E.C. remains in a good financial positio</w:t>
      </w:r>
      <w:r w:rsidR="00DF06E3" w:rsidRPr="00F807EC">
        <w:rPr>
          <w:lang w:val="en-CA"/>
        </w:rPr>
        <w:t xml:space="preserve">n. As </w:t>
      </w:r>
      <w:r w:rsidR="00150F2C" w:rsidRPr="00F807EC">
        <w:rPr>
          <w:lang w:val="en-CA"/>
        </w:rPr>
        <w:t xml:space="preserve">of </w:t>
      </w:r>
      <w:r w:rsidR="00021FAB" w:rsidRPr="00F807EC">
        <w:rPr>
          <w:lang w:val="en-CA"/>
        </w:rPr>
        <w:t>March 31</w:t>
      </w:r>
      <w:r w:rsidR="00021FAB" w:rsidRPr="00240D5D">
        <w:rPr>
          <w:vertAlign w:val="superscript"/>
          <w:lang w:val="en-CA"/>
        </w:rPr>
        <w:t>st,</w:t>
      </w:r>
      <w:r w:rsidR="00240D5D">
        <w:rPr>
          <w:lang w:val="en-CA"/>
        </w:rPr>
        <w:t xml:space="preserve"> </w:t>
      </w:r>
      <w:r w:rsidR="00150F2C" w:rsidRPr="00F807EC">
        <w:rPr>
          <w:lang w:val="en-CA"/>
        </w:rPr>
        <w:t>20</w:t>
      </w:r>
      <w:r w:rsidR="00D76B39" w:rsidRPr="00F807EC">
        <w:rPr>
          <w:lang w:val="en-CA"/>
        </w:rPr>
        <w:t>2</w:t>
      </w:r>
      <w:r w:rsidR="00B1374F">
        <w:rPr>
          <w:lang w:val="en-CA"/>
        </w:rPr>
        <w:t>5</w:t>
      </w:r>
      <w:r w:rsidR="00E103F2" w:rsidRPr="00F807EC">
        <w:rPr>
          <w:lang w:val="en-CA"/>
        </w:rPr>
        <w:t xml:space="preserve">, S.A.B.E.C. presents a </w:t>
      </w:r>
      <w:r w:rsidR="00E103F2" w:rsidRPr="00F67D0D">
        <w:rPr>
          <w:u w:val="single"/>
          <w:lang w:val="en-CA"/>
        </w:rPr>
        <w:t>healthy balance</w:t>
      </w:r>
      <w:r w:rsidR="00E103F2" w:rsidRPr="00F807EC">
        <w:rPr>
          <w:lang w:val="en-CA"/>
        </w:rPr>
        <w:t xml:space="preserve"> sheet.  This situation </w:t>
      </w:r>
      <w:r w:rsidR="00557247" w:rsidRPr="00F807EC">
        <w:rPr>
          <w:lang w:val="en-CA"/>
        </w:rPr>
        <w:t>allows us to look at the coming year with confidence and the knowledge that we have the resources needed</w:t>
      </w:r>
      <w:r w:rsidR="00116C86" w:rsidRPr="00F807EC">
        <w:rPr>
          <w:lang w:val="en-CA"/>
        </w:rPr>
        <w:t xml:space="preserve"> to face </w:t>
      </w:r>
      <w:r w:rsidR="009719B5" w:rsidRPr="00F807EC">
        <w:rPr>
          <w:lang w:val="en-CA"/>
        </w:rPr>
        <w:t>all situation</w:t>
      </w:r>
      <w:r w:rsidR="00557247" w:rsidRPr="00F807EC">
        <w:rPr>
          <w:lang w:val="en-CA"/>
        </w:rPr>
        <w:t>s coming our way.</w:t>
      </w:r>
    </w:p>
    <w:p w14:paraId="0A272617" w14:textId="77777777" w:rsidR="00116C86" w:rsidRPr="00F807EC" w:rsidRDefault="00116C86" w:rsidP="004F7FAE">
      <w:pPr>
        <w:jc w:val="both"/>
        <w:rPr>
          <w:lang w:val="en-CA"/>
        </w:rPr>
      </w:pPr>
    </w:p>
    <w:p w14:paraId="1AECE7EC" w14:textId="77777777" w:rsidR="00093995" w:rsidRPr="00F807EC" w:rsidRDefault="00284E3B" w:rsidP="004F7FAE">
      <w:pPr>
        <w:jc w:val="both"/>
        <w:rPr>
          <w:lang w:val="en-CA"/>
        </w:rPr>
      </w:pPr>
      <w:r w:rsidRPr="00F807EC">
        <w:rPr>
          <w:lang w:val="en-CA"/>
        </w:rPr>
        <w:t>At year-end, t</w:t>
      </w:r>
      <w:r w:rsidR="002D4FC3" w:rsidRPr="00F807EC">
        <w:rPr>
          <w:lang w:val="en-CA"/>
        </w:rPr>
        <w:t>here is a</w:t>
      </w:r>
      <w:r w:rsidRPr="00F807EC">
        <w:rPr>
          <w:lang w:val="en-CA"/>
        </w:rPr>
        <w:t xml:space="preserve"> positive</w:t>
      </w:r>
      <w:r w:rsidR="006E329A" w:rsidRPr="00F807EC">
        <w:rPr>
          <w:lang w:val="en-CA"/>
        </w:rPr>
        <w:t xml:space="preserve"> balance in</w:t>
      </w:r>
      <w:r w:rsidR="002D4FC3" w:rsidRPr="00F807EC">
        <w:rPr>
          <w:lang w:val="en-CA"/>
        </w:rPr>
        <w:t xml:space="preserve"> our </w:t>
      </w:r>
      <w:r w:rsidRPr="00F807EC">
        <w:rPr>
          <w:lang w:val="en-CA"/>
        </w:rPr>
        <w:t>account at the Caisse Populaire and we are confident for the future of our organization.</w:t>
      </w:r>
    </w:p>
    <w:p w14:paraId="0D89F89E" w14:textId="77777777" w:rsidR="00457D1A" w:rsidRPr="00F807EC" w:rsidRDefault="00457D1A" w:rsidP="004F7FAE">
      <w:pPr>
        <w:jc w:val="both"/>
        <w:rPr>
          <w:lang w:val="en-CA"/>
        </w:rPr>
      </w:pPr>
    </w:p>
    <w:p w14:paraId="63759685" w14:textId="77777777" w:rsidR="00F807EC" w:rsidRDefault="00F807EC" w:rsidP="004F7FAE">
      <w:pPr>
        <w:jc w:val="both"/>
        <w:rPr>
          <w:u w:val="single"/>
          <w:lang w:val="en-CA"/>
        </w:rPr>
      </w:pPr>
    </w:p>
    <w:p w14:paraId="311C4EED" w14:textId="77777777" w:rsidR="00557247" w:rsidRPr="00A12D60" w:rsidRDefault="008F53F1" w:rsidP="004F7FAE">
      <w:pPr>
        <w:jc w:val="both"/>
        <w:rPr>
          <w:color w:val="365F91" w:themeColor="accent1" w:themeShade="BF"/>
          <w:sz w:val="28"/>
          <w:szCs w:val="28"/>
          <w:lang w:val="en-CA"/>
        </w:rPr>
      </w:pPr>
      <w:r w:rsidRPr="00A12D60">
        <w:rPr>
          <w:color w:val="365F91" w:themeColor="accent1" w:themeShade="BF"/>
          <w:sz w:val="28"/>
          <w:szCs w:val="28"/>
          <w:u w:val="single"/>
          <w:lang w:val="en-CA"/>
        </w:rPr>
        <w:t>SEE THE ANNUAL FINANCIAL REPORTS IN THE FOLDER</w:t>
      </w:r>
      <w:r w:rsidRPr="00A12D60">
        <w:rPr>
          <w:color w:val="365F91" w:themeColor="accent1" w:themeShade="BF"/>
          <w:sz w:val="28"/>
          <w:szCs w:val="28"/>
          <w:lang w:val="en-CA"/>
        </w:rPr>
        <w:t>.</w:t>
      </w:r>
    </w:p>
    <w:p w14:paraId="260C9A8A" w14:textId="77777777" w:rsidR="00557247" w:rsidRPr="00F807EC" w:rsidRDefault="00557247" w:rsidP="004F7FAE">
      <w:pPr>
        <w:jc w:val="both"/>
        <w:rPr>
          <w:lang w:val="en-CA"/>
        </w:rPr>
      </w:pPr>
    </w:p>
    <w:p w14:paraId="7F77CB5F" w14:textId="77777777" w:rsidR="00F807EC" w:rsidRDefault="00F807EC" w:rsidP="004F7FAE">
      <w:pPr>
        <w:jc w:val="both"/>
        <w:rPr>
          <w:u w:val="single"/>
          <w:lang w:val="en-CA"/>
        </w:rPr>
      </w:pPr>
    </w:p>
    <w:p w14:paraId="31C20A8D" w14:textId="77777777" w:rsidR="001B6BCA" w:rsidRPr="00A12D60" w:rsidRDefault="001F4624" w:rsidP="004F7FAE">
      <w:pPr>
        <w:jc w:val="both"/>
        <w:rPr>
          <w:color w:val="365F91" w:themeColor="accent1" w:themeShade="BF"/>
          <w:sz w:val="28"/>
          <w:szCs w:val="28"/>
          <w:u w:val="single"/>
          <w:lang w:val="en-CA"/>
        </w:rPr>
      </w:pPr>
      <w:r w:rsidRPr="00A12D60">
        <w:rPr>
          <w:color w:val="365F91" w:themeColor="accent1" w:themeShade="BF"/>
          <w:sz w:val="28"/>
          <w:szCs w:val="28"/>
          <w:u w:val="single"/>
          <w:lang w:val="en-CA"/>
        </w:rPr>
        <w:t>SUBSEQUENTS EVENTS:</w:t>
      </w:r>
      <w:r w:rsidR="001B6BCA" w:rsidRPr="00A12D60">
        <w:rPr>
          <w:color w:val="365F91" w:themeColor="accent1" w:themeShade="BF"/>
          <w:sz w:val="28"/>
          <w:szCs w:val="28"/>
          <w:u w:val="single"/>
          <w:lang w:val="en-CA"/>
        </w:rPr>
        <w:t xml:space="preserve">  </w:t>
      </w:r>
    </w:p>
    <w:p w14:paraId="7C1B939E" w14:textId="77777777" w:rsidR="003620DC" w:rsidRPr="00F807EC" w:rsidRDefault="003620DC" w:rsidP="004F7FAE">
      <w:pPr>
        <w:jc w:val="both"/>
        <w:rPr>
          <w:u w:val="single"/>
          <w:lang w:val="en-CA"/>
        </w:rPr>
      </w:pPr>
    </w:p>
    <w:p w14:paraId="48FB10C7" w14:textId="725EFBD0" w:rsidR="00074B02" w:rsidRPr="00F807EC" w:rsidRDefault="00684841" w:rsidP="004F7FAE">
      <w:pPr>
        <w:jc w:val="both"/>
        <w:rPr>
          <w:lang w:val="en-CA"/>
        </w:rPr>
      </w:pPr>
      <w:r w:rsidRPr="00F807EC">
        <w:rPr>
          <w:lang w:val="en-CA"/>
        </w:rPr>
        <w:t xml:space="preserve">We still do a background check for every new volunteer with Groupecho Canada </w:t>
      </w:r>
      <w:r w:rsidR="005C54B4">
        <w:rPr>
          <w:lang w:val="en-CA"/>
        </w:rPr>
        <w:t xml:space="preserve">and the </w:t>
      </w:r>
      <w:proofErr w:type="spellStart"/>
      <w:r w:rsidR="005C54B4">
        <w:rPr>
          <w:lang w:val="en-CA"/>
        </w:rPr>
        <w:t>Sûreté</w:t>
      </w:r>
      <w:proofErr w:type="spellEnd"/>
      <w:r w:rsidR="005C54B4">
        <w:rPr>
          <w:lang w:val="en-CA"/>
        </w:rPr>
        <w:t xml:space="preserve"> du Québec </w:t>
      </w:r>
      <w:r w:rsidRPr="00F807EC">
        <w:rPr>
          <w:lang w:val="en-CA"/>
        </w:rPr>
        <w:t>concerning</w:t>
      </w:r>
      <w:r w:rsidR="00074B02" w:rsidRPr="00F807EC">
        <w:rPr>
          <w:lang w:val="en-CA"/>
        </w:rPr>
        <w:t xml:space="preserve"> any files relevant for our organization.</w:t>
      </w:r>
    </w:p>
    <w:sectPr w:rsidR="00074B02" w:rsidRPr="00F807EC" w:rsidSect="003B163C">
      <w:headerReference w:type="even" r:id="rId8"/>
      <w:headerReference w:type="default" r:id="rId9"/>
      <w:pgSz w:w="12240" w:h="15840" w:code="1"/>
      <w:pgMar w:top="1170" w:right="1152" w:bottom="1008" w:left="1152"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4F11C" w14:textId="77777777" w:rsidR="00763A92" w:rsidRDefault="00763A92">
      <w:r>
        <w:separator/>
      </w:r>
    </w:p>
  </w:endnote>
  <w:endnote w:type="continuationSeparator" w:id="0">
    <w:p w14:paraId="3CD3EB68" w14:textId="77777777" w:rsidR="00763A92" w:rsidRDefault="00763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6F844" w14:textId="77777777" w:rsidR="00763A92" w:rsidRDefault="00763A92">
      <w:r>
        <w:separator/>
      </w:r>
    </w:p>
  </w:footnote>
  <w:footnote w:type="continuationSeparator" w:id="0">
    <w:p w14:paraId="7F3BCB58" w14:textId="77777777" w:rsidR="00763A92" w:rsidRDefault="00763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572B" w14:textId="77777777" w:rsidR="003B163C" w:rsidRDefault="00C36FD7" w:rsidP="00AE6EB0">
    <w:pPr>
      <w:pStyle w:val="En-tte"/>
      <w:framePr w:wrap="around" w:vAnchor="text" w:hAnchor="margin" w:xAlign="right" w:y="1"/>
      <w:rPr>
        <w:rStyle w:val="Numrodepage"/>
      </w:rPr>
    </w:pPr>
    <w:r>
      <w:rPr>
        <w:rStyle w:val="Numrodepage"/>
      </w:rPr>
      <w:fldChar w:fldCharType="begin"/>
    </w:r>
    <w:r w:rsidR="003B163C">
      <w:rPr>
        <w:rStyle w:val="Numrodepage"/>
      </w:rPr>
      <w:instrText xml:space="preserve">PAGE  </w:instrText>
    </w:r>
    <w:r>
      <w:rPr>
        <w:rStyle w:val="Numrodepage"/>
      </w:rPr>
      <w:fldChar w:fldCharType="end"/>
    </w:r>
  </w:p>
  <w:p w14:paraId="2800D11B" w14:textId="77777777" w:rsidR="003B163C" w:rsidRDefault="003B163C" w:rsidP="003B163C">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BAAE" w14:textId="77777777" w:rsidR="003B163C" w:rsidRDefault="00C36FD7" w:rsidP="00AE6EB0">
    <w:pPr>
      <w:pStyle w:val="En-tte"/>
      <w:framePr w:wrap="around" w:vAnchor="text" w:hAnchor="margin" w:xAlign="right" w:y="1"/>
      <w:rPr>
        <w:rStyle w:val="Numrodepage"/>
      </w:rPr>
    </w:pPr>
    <w:r>
      <w:rPr>
        <w:rStyle w:val="Numrodepage"/>
      </w:rPr>
      <w:fldChar w:fldCharType="begin"/>
    </w:r>
    <w:r w:rsidR="003B163C">
      <w:rPr>
        <w:rStyle w:val="Numrodepage"/>
      </w:rPr>
      <w:instrText xml:space="preserve">PAGE  </w:instrText>
    </w:r>
    <w:r>
      <w:rPr>
        <w:rStyle w:val="Numrodepage"/>
      </w:rPr>
      <w:fldChar w:fldCharType="separate"/>
    </w:r>
    <w:r w:rsidR="00EC0B46">
      <w:rPr>
        <w:rStyle w:val="Numrodepage"/>
        <w:noProof/>
      </w:rPr>
      <w:t>6</w:t>
    </w:r>
    <w:r>
      <w:rPr>
        <w:rStyle w:val="Numrodepage"/>
      </w:rPr>
      <w:fldChar w:fldCharType="end"/>
    </w:r>
  </w:p>
  <w:p w14:paraId="218AA21E" w14:textId="77777777" w:rsidR="003B163C" w:rsidRDefault="003B163C" w:rsidP="003B163C">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86820"/>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51F2B03"/>
    <w:multiLevelType w:val="hybridMultilevel"/>
    <w:tmpl w:val="6478ECE2"/>
    <w:lvl w:ilvl="0" w:tplc="0C0C0001">
      <w:start w:val="1"/>
      <w:numFmt w:val="bullet"/>
      <w:lvlText w:val=""/>
      <w:lvlJc w:val="left"/>
      <w:pPr>
        <w:tabs>
          <w:tab w:val="num" w:pos="1068"/>
        </w:tabs>
        <w:ind w:left="1068" w:hanging="360"/>
      </w:pPr>
      <w:rPr>
        <w:rFonts w:ascii="Symbol" w:hAnsi="Symbol" w:hint="default"/>
      </w:rPr>
    </w:lvl>
    <w:lvl w:ilvl="1" w:tplc="0C0C0003" w:tentative="1">
      <w:start w:val="1"/>
      <w:numFmt w:val="bullet"/>
      <w:lvlText w:val="o"/>
      <w:lvlJc w:val="left"/>
      <w:pPr>
        <w:tabs>
          <w:tab w:val="num" w:pos="1788"/>
        </w:tabs>
        <w:ind w:left="1788" w:hanging="360"/>
      </w:pPr>
      <w:rPr>
        <w:rFonts w:ascii="Courier New" w:hAnsi="Courier New" w:cs="Courier New" w:hint="default"/>
      </w:rPr>
    </w:lvl>
    <w:lvl w:ilvl="2" w:tplc="0C0C0005" w:tentative="1">
      <w:start w:val="1"/>
      <w:numFmt w:val="bullet"/>
      <w:lvlText w:val=""/>
      <w:lvlJc w:val="left"/>
      <w:pPr>
        <w:tabs>
          <w:tab w:val="num" w:pos="2508"/>
        </w:tabs>
        <w:ind w:left="2508" w:hanging="360"/>
      </w:pPr>
      <w:rPr>
        <w:rFonts w:ascii="Wingdings" w:hAnsi="Wingdings" w:hint="default"/>
      </w:rPr>
    </w:lvl>
    <w:lvl w:ilvl="3" w:tplc="0C0C0001" w:tentative="1">
      <w:start w:val="1"/>
      <w:numFmt w:val="bullet"/>
      <w:lvlText w:val=""/>
      <w:lvlJc w:val="left"/>
      <w:pPr>
        <w:tabs>
          <w:tab w:val="num" w:pos="3228"/>
        </w:tabs>
        <w:ind w:left="3228" w:hanging="360"/>
      </w:pPr>
      <w:rPr>
        <w:rFonts w:ascii="Symbol" w:hAnsi="Symbol" w:hint="default"/>
      </w:rPr>
    </w:lvl>
    <w:lvl w:ilvl="4" w:tplc="0C0C0003" w:tentative="1">
      <w:start w:val="1"/>
      <w:numFmt w:val="bullet"/>
      <w:lvlText w:val="o"/>
      <w:lvlJc w:val="left"/>
      <w:pPr>
        <w:tabs>
          <w:tab w:val="num" w:pos="3948"/>
        </w:tabs>
        <w:ind w:left="3948" w:hanging="360"/>
      </w:pPr>
      <w:rPr>
        <w:rFonts w:ascii="Courier New" w:hAnsi="Courier New" w:cs="Courier New" w:hint="default"/>
      </w:rPr>
    </w:lvl>
    <w:lvl w:ilvl="5" w:tplc="0C0C0005" w:tentative="1">
      <w:start w:val="1"/>
      <w:numFmt w:val="bullet"/>
      <w:lvlText w:val=""/>
      <w:lvlJc w:val="left"/>
      <w:pPr>
        <w:tabs>
          <w:tab w:val="num" w:pos="4668"/>
        </w:tabs>
        <w:ind w:left="4668" w:hanging="360"/>
      </w:pPr>
      <w:rPr>
        <w:rFonts w:ascii="Wingdings" w:hAnsi="Wingdings" w:hint="default"/>
      </w:rPr>
    </w:lvl>
    <w:lvl w:ilvl="6" w:tplc="0C0C0001" w:tentative="1">
      <w:start w:val="1"/>
      <w:numFmt w:val="bullet"/>
      <w:lvlText w:val=""/>
      <w:lvlJc w:val="left"/>
      <w:pPr>
        <w:tabs>
          <w:tab w:val="num" w:pos="5388"/>
        </w:tabs>
        <w:ind w:left="5388" w:hanging="360"/>
      </w:pPr>
      <w:rPr>
        <w:rFonts w:ascii="Symbol" w:hAnsi="Symbol" w:hint="default"/>
      </w:rPr>
    </w:lvl>
    <w:lvl w:ilvl="7" w:tplc="0C0C0003" w:tentative="1">
      <w:start w:val="1"/>
      <w:numFmt w:val="bullet"/>
      <w:lvlText w:val="o"/>
      <w:lvlJc w:val="left"/>
      <w:pPr>
        <w:tabs>
          <w:tab w:val="num" w:pos="6108"/>
        </w:tabs>
        <w:ind w:left="6108" w:hanging="360"/>
      </w:pPr>
      <w:rPr>
        <w:rFonts w:ascii="Courier New" w:hAnsi="Courier New" w:cs="Courier New" w:hint="default"/>
      </w:rPr>
    </w:lvl>
    <w:lvl w:ilvl="8" w:tplc="0C0C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510F0350"/>
    <w:multiLevelType w:val="hybridMultilevel"/>
    <w:tmpl w:val="668ECDAC"/>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52B22B99"/>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697D33DC"/>
    <w:multiLevelType w:val="hybridMultilevel"/>
    <w:tmpl w:val="C8D06FB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B81A67"/>
    <w:multiLevelType w:val="hybridMultilevel"/>
    <w:tmpl w:val="3326B726"/>
    <w:lvl w:ilvl="0" w:tplc="0C0C000B">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55336974">
    <w:abstractNumId w:val="0"/>
  </w:num>
  <w:num w:numId="2" w16cid:durableId="1675839891">
    <w:abstractNumId w:val="3"/>
  </w:num>
  <w:num w:numId="3" w16cid:durableId="173037969">
    <w:abstractNumId w:val="1"/>
  </w:num>
  <w:num w:numId="4" w16cid:durableId="536744589">
    <w:abstractNumId w:val="2"/>
  </w:num>
  <w:num w:numId="5" w16cid:durableId="825702643">
    <w:abstractNumId w:val="4"/>
  </w:num>
  <w:num w:numId="6" w16cid:durableId="2089229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876"/>
    <w:rsid w:val="00004B4A"/>
    <w:rsid w:val="00005BC3"/>
    <w:rsid w:val="00010D93"/>
    <w:rsid w:val="00013B5E"/>
    <w:rsid w:val="00020DF1"/>
    <w:rsid w:val="00021FAB"/>
    <w:rsid w:val="000306E2"/>
    <w:rsid w:val="0003569D"/>
    <w:rsid w:val="00036A52"/>
    <w:rsid w:val="000448C1"/>
    <w:rsid w:val="0004518B"/>
    <w:rsid w:val="00045C40"/>
    <w:rsid w:val="000475C5"/>
    <w:rsid w:val="0005031E"/>
    <w:rsid w:val="00053D79"/>
    <w:rsid w:val="000576A0"/>
    <w:rsid w:val="00062428"/>
    <w:rsid w:val="00072791"/>
    <w:rsid w:val="00074B02"/>
    <w:rsid w:val="00074B5E"/>
    <w:rsid w:val="00075913"/>
    <w:rsid w:val="0008402C"/>
    <w:rsid w:val="00084A29"/>
    <w:rsid w:val="000862AB"/>
    <w:rsid w:val="00086656"/>
    <w:rsid w:val="0009050D"/>
    <w:rsid w:val="00090719"/>
    <w:rsid w:val="00093995"/>
    <w:rsid w:val="00096149"/>
    <w:rsid w:val="00097B9A"/>
    <w:rsid w:val="000A1044"/>
    <w:rsid w:val="000A34B5"/>
    <w:rsid w:val="000A3FC4"/>
    <w:rsid w:val="000A5469"/>
    <w:rsid w:val="000A644C"/>
    <w:rsid w:val="000B40D6"/>
    <w:rsid w:val="000C0362"/>
    <w:rsid w:val="000C08F4"/>
    <w:rsid w:val="000C20E2"/>
    <w:rsid w:val="000D3799"/>
    <w:rsid w:val="000D7E9C"/>
    <w:rsid w:val="000E2BF0"/>
    <w:rsid w:val="000E4E0F"/>
    <w:rsid w:val="000E5022"/>
    <w:rsid w:val="000E7C37"/>
    <w:rsid w:val="000F01FA"/>
    <w:rsid w:val="000F06DE"/>
    <w:rsid w:val="000F0859"/>
    <w:rsid w:val="001030B6"/>
    <w:rsid w:val="00104320"/>
    <w:rsid w:val="00106D78"/>
    <w:rsid w:val="00110531"/>
    <w:rsid w:val="00115D1B"/>
    <w:rsid w:val="00116C86"/>
    <w:rsid w:val="001200A4"/>
    <w:rsid w:val="001200D2"/>
    <w:rsid w:val="00121067"/>
    <w:rsid w:val="00121AF1"/>
    <w:rsid w:val="00122431"/>
    <w:rsid w:val="0012452F"/>
    <w:rsid w:val="00131648"/>
    <w:rsid w:val="00135CE6"/>
    <w:rsid w:val="00136D6F"/>
    <w:rsid w:val="00150F2C"/>
    <w:rsid w:val="0015623D"/>
    <w:rsid w:val="00157622"/>
    <w:rsid w:val="00166701"/>
    <w:rsid w:val="001705E4"/>
    <w:rsid w:val="001809FB"/>
    <w:rsid w:val="001814E7"/>
    <w:rsid w:val="001825C7"/>
    <w:rsid w:val="00184E12"/>
    <w:rsid w:val="001965C3"/>
    <w:rsid w:val="001B06C1"/>
    <w:rsid w:val="001B5839"/>
    <w:rsid w:val="001B6A6C"/>
    <w:rsid w:val="001B6BCA"/>
    <w:rsid w:val="001C2850"/>
    <w:rsid w:val="001D29D2"/>
    <w:rsid w:val="001D31A8"/>
    <w:rsid w:val="001D4CC4"/>
    <w:rsid w:val="001E1A69"/>
    <w:rsid w:val="001E34AE"/>
    <w:rsid w:val="001E3A3D"/>
    <w:rsid w:val="001E3AB0"/>
    <w:rsid w:val="001E5362"/>
    <w:rsid w:val="001E6223"/>
    <w:rsid w:val="001F4624"/>
    <w:rsid w:val="00200F1E"/>
    <w:rsid w:val="002120F8"/>
    <w:rsid w:val="0021390B"/>
    <w:rsid w:val="00220505"/>
    <w:rsid w:val="00221C87"/>
    <w:rsid w:val="0022627F"/>
    <w:rsid w:val="00240D5D"/>
    <w:rsid w:val="00245BF3"/>
    <w:rsid w:val="00245DCA"/>
    <w:rsid w:val="00263380"/>
    <w:rsid w:val="00263ABE"/>
    <w:rsid w:val="00266FF5"/>
    <w:rsid w:val="00280FB2"/>
    <w:rsid w:val="002819EF"/>
    <w:rsid w:val="0028385B"/>
    <w:rsid w:val="00284E3B"/>
    <w:rsid w:val="002921DB"/>
    <w:rsid w:val="00294807"/>
    <w:rsid w:val="00294EFE"/>
    <w:rsid w:val="002B6208"/>
    <w:rsid w:val="002D35EE"/>
    <w:rsid w:val="002D4FC3"/>
    <w:rsid w:val="002E0CDD"/>
    <w:rsid w:val="002E3F6E"/>
    <w:rsid w:val="002E7631"/>
    <w:rsid w:val="002F0A19"/>
    <w:rsid w:val="002F4EE8"/>
    <w:rsid w:val="002F66BF"/>
    <w:rsid w:val="002F6A7A"/>
    <w:rsid w:val="002F728E"/>
    <w:rsid w:val="003052D4"/>
    <w:rsid w:val="003070AA"/>
    <w:rsid w:val="00310DD3"/>
    <w:rsid w:val="00313548"/>
    <w:rsid w:val="00313552"/>
    <w:rsid w:val="003140CE"/>
    <w:rsid w:val="003174AC"/>
    <w:rsid w:val="00322B45"/>
    <w:rsid w:val="00330E65"/>
    <w:rsid w:val="003323EC"/>
    <w:rsid w:val="00337D5B"/>
    <w:rsid w:val="00340269"/>
    <w:rsid w:val="00341CDE"/>
    <w:rsid w:val="00354456"/>
    <w:rsid w:val="00356993"/>
    <w:rsid w:val="003620DC"/>
    <w:rsid w:val="00372F9A"/>
    <w:rsid w:val="00375544"/>
    <w:rsid w:val="00380041"/>
    <w:rsid w:val="00387436"/>
    <w:rsid w:val="00396B7B"/>
    <w:rsid w:val="003A22B7"/>
    <w:rsid w:val="003A5A57"/>
    <w:rsid w:val="003B098A"/>
    <w:rsid w:val="003B163C"/>
    <w:rsid w:val="003B3BA5"/>
    <w:rsid w:val="003B428D"/>
    <w:rsid w:val="003B5087"/>
    <w:rsid w:val="003B5A93"/>
    <w:rsid w:val="003C07BE"/>
    <w:rsid w:val="003C39CF"/>
    <w:rsid w:val="003D2F2C"/>
    <w:rsid w:val="003E0B51"/>
    <w:rsid w:val="003E4831"/>
    <w:rsid w:val="003F1BB7"/>
    <w:rsid w:val="003F233F"/>
    <w:rsid w:val="003F5592"/>
    <w:rsid w:val="00401EBB"/>
    <w:rsid w:val="004035B6"/>
    <w:rsid w:val="0040370D"/>
    <w:rsid w:val="00406B86"/>
    <w:rsid w:val="00413B20"/>
    <w:rsid w:val="00415824"/>
    <w:rsid w:val="00416F3E"/>
    <w:rsid w:val="00420231"/>
    <w:rsid w:val="00421B38"/>
    <w:rsid w:val="004249ED"/>
    <w:rsid w:val="00431865"/>
    <w:rsid w:val="004332B5"/>
    <w:rsid w:val="0043445B"/>
    <w:rsid w:val="00442315"/>
    <w:rsid w:val="004475AB"/>
    <w:rsid w:val="00454437"/>
    <w:rsid w:val="00457D1A"/>
    <w:rsid w:val="00460C55"/>
    <w:rsid w:val="00461C17"/>
    <w:rsid w:val="004642AF"/>
    <w:rsid w:val="00464487"/>
    <w:rsid w:val="00464844"/>
    <w:rsid w:val="00464C8A"/>
    <w:rsid w:val="00477280"/>
    <w:rsid w:val="00480054"/>
    <w:rsid w:val="0048041D"/>
    <w:rsid w:val="00483BDA"/>
    <w:rsid w:val="0048716B"/>
    <w:rsid w:val="00490DD6"/>
    <w:rsid w:val="004930E2"/>
    <w:rsid w:val="0049380F"/>
    <w:rsid w:val="00493EEB"/>
    <w:rsid w:val="004A001A"/>
    <w:rsid w:val="004A262B"/>
    <w:rsid w:val="004A43E4"/>
    <w:rsid w:val="004B05FA"/>
    <w:rsid w:val="004B14C1"/>
    <w:rsid w:val="004B4FE4"/>
    <w:rsid w:val="004B6E97"/>
    <w:rsid w:val="004C33CF"/>
    <w:rsid w:val="004C5421"/>
    <w:rsid w:val="004C6484"/>
    <w:rsid w:val="004C69D0"/>
    <w:rsid w:val="004D175B"/>
    <w:rsid w:val="004D3F31"/>
    <w:rsid w:val="004D64B0"/>
    <w:rsid w:val="004D6B69"/>
    <w:rsid w:val="004D6CF3"/>
    <w:rsid w:val="004E26B2"/>
    <w:rsid w:val="004E30F5"/>
    <w:rsid w:val="004E4BA3"/>
    <w:rsid w:val="004F3544"/>
    <w:rsid w:val="004F4199"/>
    <w:rsid w:val="004F5284"/>
    <w:rsid w:val="004F7FAE"/>
    <w:rsid w:val="00500E04"/>
    <w:rsid w:val="00507296"/>
    <w:rsid w:val="0051526D"/>
    <w:rsid w:val="0051602F"/>
    <w:rsid w:val="00522959"/>
    <w:rsid w:val="0052572C"/>
    <w:rsid w:val="00526E81"/>
    <w:rsid w:val="0053295B"/>
    <w:rsid w:val="00535E72"/>
    <w:rsid w:val="00537919"/>
    <w:rsid w:val="00541A59"/>
    <w:rsid w:val="005424C3"/>
    <w:rsid w:val="00545B38"/>
    <w:rsid w:val="00547791"/>
    <w:rsid w:val="0055053C"/>
    <w:rsid w:val="00556B92"/>
    <w:rsid w:val="00557247"/>
    <w:rsid w:val="005625A2"/>
    <w:rsid w:val="005641E0"/>
    <w:rsid w:val="00566B91"/>
    <w:rsid w:val="00570E5C"/>
    <w:rsid w:val="00571FD7"/>
    <w:rsid w:val="0057233D"/>
    <w:rsid w:val="00577BC3"/>
    <w:rsid w:val="00592FE6"/>
    <w:rsid w:val="005A11D3"/>
    <w:rsid w:val="005A12DF"/>
    <w:rsid w:val="005B0825"/>
    <w:rsid w:val="005B0CD4"/>
    <w:rsid w:val="005B1978"/>
    <w:rsid w:val="005B6E4B"/>
    <w:rsid w:val="005C42DE"/>
    <w:rsid w:val="005C54B4"/>
    <w:rsid w:val="005D0416"/>
    <w:rsid w:val="005D1F27"/>
    <w:rsid w:val="005D571C"/>
    <w:rsid w:val="005D7236"/>
    <w:rsid w:val="005E4B0E"/>
    <w:rsid w:val="005F0922"/>
    <w:rsid w:val="005F1579"/>
    <w:rsid w:val="006001F7"/>
    <w:rsid w:val="00605032"/>
    <w:rsid w:val="00610055"/>
    <w:rsid w:val="006178C0"/>
    <w:rsid w:val="006221E7"/>
    <w:rsid w:val="00624A8D"/>
    <w:rsid w:val="00626C60"/>
    <w:rsid w:val="006340DA"/>
    <w:rsid w:val="00637B58"/>
    <w:rsid w:val="00643335"/>
    <w:rsid w:val="006434A6"/>
    <w:rsid w:val="00647F65"/>
    <w:rsid w:val="006556FB"/>
    <w:rsid w:val="00662698"/>
    <w:rsid w:val="006631F8"/>
    <w:rsid w:val="00667AA3"/>
    <w:rsid w:val="00670C52"/>
    <w:rsid w:val="00671BE6"/>
    <w:rsid w:val="0067360F"/>
    <w:rsid w:val="00673C55"/>
    <w:rsid w:val="00675DB7"/>
    <w:rsid w:val="006801B8"/>
    <w:rsid w:val="00684841"/>
    <w:rsid w:val="006868F1"/>
    <w:rsid w:val="00693567"/>
    <w:rsid w:val="00693789"/>
    <w:rsid w:val="0069418F"/>
    <w:rsid w:val="0069468B"/>
    <w:rsid w:val="0069617C"/>
    <w:rsid w:val="00697119"/>
    <w:rsid w:val="006A0207"/>
    <w:rsid w:val="006A05D6"/>
    <w:rsid w:val="006A22F9"/>
    <w:rsid w:val="006A2C21"/>
    <w:rsid w:val="006A5445"/>
    <w:rsid w:val="006B23FE"/>
    <w:rsid w:val="006B4EAC"/>
    <w:rsid w:val="006B5847"/>
    <w:rsid w:val="006C0C9F"/>
    <w:rsid w:val="006C2D61"/>
    <w:rsid w:val="006C38F8"/>
    <w:rsid w:val="006C4CFB"/>
    <w:rsid w:val="006C58DC"/>
    <w:rsid w:val="006C5B6C"/>
    <w:rsid w:val="006C6B87"/>
    <w:rsid w:val="006C76D6"/>
    <w:rsid w:val="006D1139"/>
    <w:rsid w:val="006D24FD"/>
    <w:rsid w:val="006D3D59"/>
    <w:rsid w:val="006D6762"/>
    <w:rsid w:val="006E22CA"/>
    <w:rsid w:val="006E329A"/>
    <w:rsid w:val="006E7F17"/>
    <w:rsid w:val="006F497D"/>
    <w:rsid w:val="006F6D2D"/>
    <w:rsid w:val="00702173"/>
    <w:rsid w:val="00705C72"/>
    <w:rsid w:val="00706695"/>
    <w:rsid w:val="00706867"/>
    <w:rsid w:val="00706F49"/>
    <w:rsid w:val="007130A4"/>
    <w:rsid w:val="00713B83"/>
    <w:rsid w:val="00713B8F"/>
    <w:rsid w:val="00714124"/>
    <w:rsid w:val="00714FA3"/>
    <w:rsid w:val="00717D6D"/>
    <w:rsid w:val="00724037"/>
    <w:rsid w:val="00724A97"/>
    <w:rsid w:val="00733F0F"/>
    <w:rsid w:val="007464A1"/>
    <w:rsid w:val="00750A87"/>
    <w:rsid w:val="00750CA7"/>
    <w:rsid w:val="007516C8"/>
    <w:rsid w:val="007557EF"/>
    <w:rsid w:val="00761DD0"/>
    <w:rsid w:val="00763A92"/>
    <w:rsid w:val="007643A2"/>
    <w:rsid w:val="007705BC"/>
    <w:rsid w:val="007730E3"/>
    <w:rsid w:val="00773601"/>
    <w:rsid w:val="00780992"/>
    <w:rsid w:val="007839A9"/>
    <w:rsid w:val="0079092F"/>
    <w:rsid w:val="00790964"/>
    <w:rsid w:val="00790FBF"/>
    <w:rsid w:val="00791B18"/>
    <w:rsid w:val="007924E6"/>
    <w:rsid w:val="007936A9"/>
    <w:rsid w:val="00793932"/>
    <w:rsid w:val="00797FAD"/>
    <w:rsid w:val="007A029B"/>
    <w:rsid w:val="007A0D69"/>
    <w:rsid w:val="007A15D0"/>
    <w:rsid w:val="007A176B"/>
    <w:rsid w:val="007A1F89"/>
    <w:rsid w:val="007A2063"/>
    <w:rsid w:val="007A24BA"/>
    <w:rsid w:val="007B031F"/>
    <w:rsid w:val="007B209D"/>
    <w:rsid w:val="007B36AF"/>
    <w:rsid w:val="007B4934"/>
    <w:rsid w:val="007B498D"/>
    <w:rsid w:val="007B5F2B"/>
    <w:rsid w:val="007B72B4"/>
    <w:rsid w:val="007C1FD6"/>
    <w:rsid w:val="007D4677"/>
    <w:rsid w:val="007D4A33"/>
    <w:rsid w:val="007D6612"/>
    <w:rsid w:val="007D66D1"/>
    <w:rsid w:val="007E1699"/>
    <w:rsid w:val="007E522E"/>
    <w:rsid w:val="007F5E46"/>
    <w:rsid w:val="007F785C"/>
    <w:rsid w:val="00804100"/>
    <w:rsid w:val="00804796"/>
    <w:rsid w:val="00811ABF"/>
    <w:rsid w:val="00812958"/>
    <w:rsid w:val="008160E8"/>
    <w:rsid w:val="00821415"/>
    <w:rsid w:val="00821C8F"/>
    <w:rsid w:val="00833BAD"/>
    <w:rsid w:val="00853048"/>
    <w:rsid w:val="00856AB7"/>
    <w:rsid w:val="00861F81"/>
    <w:rsid w:val="00866851"/>
    <w:rsid w:val="00866E15"/>
    <w:rsid w:val="00870B40"/>
    <w:rsid w:val="0087221B"/>
    <w:rsid w:val="00872501"/>
    <w:rsid w:val="00874B56"/>
    <w:rsid w:val="00881427"/>
    <w:rsid w:val="00884DD7"/>
    <w:rsid w:val="00893D0A"/>
    <w:rsid w:val="00896215"/>
    <w:rsid w:val="008972C6"/>
    <w:rsid w:val="00897869"/>
    <w:rsid w:val="008B0251"/>
    <w:rsid w:val="008C65AE"/>
    <w:rsid w:val="008D1523"/>
    <w:rsid w:val="008D30E9"/>
    <w:rsid w:val="008E7D60"/>
    <w:rsid w:val="008F53F1"/>
    <w:rsid w:val="008F5C29"/>
    <w:rsid w:val="008F6FA4"/>
    <w:rsid w:val="008F76CF"/>
    <w:rsid w:val="008F7B85"/>
    <w:rsid w:val="00907F61"/>
    <w:rsid w:val="00910B6F"/>
    <w:rsid w:val="009141C7"/>
    <w:rsid w:val="009178E9"/>
    <w:rsid w:val="00921786"/>
    <w:rsid w:val="009403E1"/>
    <w:rsid w:val="00942B86"/>
    <w:rsid w:val="00943839"/>
    <w:rsid w:val="0095072D"/>
    <w:rsid w:val="00950A01"/>
    <w:rsid w:val="00953C4A"/>
    <w:rsid w:val="00957E11"/>
    <w:rsid w:val="0096079B"/>
    <w:rsid w:val="009719B5"/>
    <w:rsid w:val="0097254A"/>
    <w:rsid w:val="00974156"/>
    <w:rsid w:val="0097591F"/>
    <w:rsid w:val="009762EB"/>
    <w:rsid w:val="009769BC"/>
    <w:rsid w:val="00983B60"/>
    <w:rsid w:val="00985AE4"/>
    <w:rsid w:val="009873B2"/>
    <w:rsid w:val="0099023D"/>
    <w:rsid w:val="009902C2"/>
    <w:rsid w:val="00995AC0"/>
    <w:rsid w:val="00995ACC"/>
    <w:rsid w:val="009A136D"/>
    <w:rsid w:val="009A236E"/>
    <w:rsid w:val="009A5DFA"/>
    <w:rsid w:val="009B640E"/>
    <w:rsid w:val="009C0666"/>
    <w:rsid w:val="009C3122"/>
    <w:rsid w:val="009E5AE5"/>
    <w:rsid w:val="009E6AD1"/>
    <w:rsid w:val="009F0F89"/>
    <w:rsid w:val="009F5FC7"/>
    <w:rsid w:val="00A00DD2"/>
    <w:rsid w:val="00A022B1"/>
    <w:rsid w:val="00A03727"/>
    <w:rsid w:val="00A06942"/>
    <w:rsid w:val="00A07773"/>
    <w:rsid w:val="00A12D60"/>
    <w:rsid w:val="00A21CA1"/>
    <w:rsid w:val="00A21FB0"/>
    <w:rsid w:val="00A23ABC"/>
    <w:rsid w:val="00A31B6C"/>
    <w:rsid w:val="00A32A94"/>
    <w:rsid w:val="00A34937"/>
    <w:rsid w:val="00A350E5"/>
    <w:rsid w:val="00A4175E"/>
    <w:rsid w:val="00A46E51"/>
    <w:rsid w:val="00A47FE9"/>
    <w:rsid w:val="00A50EBF"/>
    <w:rsid w:val="00A6004B"/>
    <w:rsid w:val="00A607CB"/>
    <w:rsid w:val="00A64301"/>
    <w:rsid w:val="00A64D3D"/>
    <w:rsid w:val="00A66645"/>
    <w:rsid w:val="00A74D36"/>
    <w:rsid w:val="00A75D43"/>
    <w:rsid w:val="00A8042A"/>
    <w:rsid w:val="00A81DDE"/>
    <w:rsid w:val="00A82621"/>
    <w:rsid w:val="00A83F2C"/>
    <w:rsid w:val="00A86B58"/>
    <w:rsid w:val="00A96482"/>
    <w:rsid w:val="00A97C97"/>
    <w:rsid w:val="00AA1665"/>
    <w:rsid w:val="00AA3332"/>
    <w:rsid w:val="00AA42C5"/>
    <w:rsid w:val="00AA45DE"/>
    <w:rsid w:val="00AB1EE1"/>
    <w:rsid w:val="00AB3A0F"/>
    <w:rsid w:val="00AB70AE"/>
    <w:rsid w:val="00AC3A7D"/>
    <w:rsid w:val="00AC3F51"/>
    <w:rsid w:val="00AD43CD"/>
    <w:rsid w:val="00AE16A1"/>
    <w:rsid w:val="00AE4D88"/>
    <w:rsid w:val="00AE6EB0"/>
    <w:rsid w:val="00AE709E"/>
    <w:rsid w:val="00AF2C19"/>
    <w:rsid w:val="00AF4786"/>
    <w:rsid w:val="00AF5074"/>
    <w:rsid w:val="00AF7200"/>
    <w:rsid w:val="00B01F48"/>
    <w:rsid w:val="00B03DCC"/>
    <w:rsid w:val="00B06CCE"/>
    <w:rsid w:val="00B10104"/>
    <w:rsid w:val="00B111BC"/>
    <w:rsid w:val="00B1374F"/>
    <w:rsid w:val="00B21324"/>
    <w:rsid w:val="00B21B2A"/>
    <w:rsid w:val="00B258D8"/>
    <w:rsid w:val="00B26BE5"/>
    <w:rsid w:val="00B31883"/>
    <w:rsid w:val="00B31D49"/>
    <w:rsid w:val="00B33C28"/>
    <w:rsid w:val="00B35E7A"/>
    <w:rsid w:val="00B400F1"/>
    <w:rsid w:val="00B43EDA"/>
    <w:rsid w:val="00B45907"/>
    <w:rsid w:val="00B465EC"/>
    <w:rsid w:val="00B56876"/>
    <w:rsid w:val="00B605E3"/>
    <w:rsid w:val="00B67374"/>
    <w:rsid w:val="00B67616"/>
    <w:rsid w:val="00B722B8"/>
    <w:rsid w:val="00B72BF2"/>
    <w:rsid w:val="00B7545A"/>
    <w:rsid w:val="00B91E66"/>
    <w:rsid w:val="00B968C2"/>
    <w:rsid w:val="00BA0838"/>
    <w:rsid w:val="00BA38F7"/>
    <w:rsid w:val="00BA4992"/>
    <w:rsid w:val="00BA5CFD"/>
    <w:rsid w:val="00BA61B8"/>
    <w:rsid w:val="00BB4D45"/>
    <w:rsid w:val="00BB4E54"/>
    <w:rsid w:val="00BB650C"/>
    <w:rsid w:val="00BC4B5F"/>
    <w:rsid w:val="00BC4F72"/>
    <w:rsid w:val="00BD5A62"/>
    <w:rsid w:val="00BE07F7"/>
    <w:rsid w:val="00BE2091"/>
    <w:rsid w:val="00BE5C50"/>
    <w:rsid w:val="00BE6A9A"/>
    <w:rsid w:val="00BF42F2"/>
    <w:rsid w:val="00BF4E7F"/>
    <w:rsid w:val="00C1052F"/>
    <w:rsid w:val="00C117B4"/>
    <w:rsid w:val="00C11E79"/>
    <w:rsid w:val="00C14F8A"/>
    <w:rsid w:val="00C157DE"/>
    <w:rsid w:val="00C164EE"/>
    <w:rsid w:val="00C174F1"/>
    <w:rsid w:val="00C17E16"/>
    <w:rsid w:val="00C17FEF"/>
    <w:rsid w:val="00C21053"/>
    <w:rsid w:val="00C231BB"/>
    <w:rsid w:val="00C23371"/>
    <w:rsid w:val="00C30B5C"/>
    <w:rsid w:val="00C34DAB"/>
    <w:rsid w:val="00C36FD7"/>
    <w:rsid w:val="00C37845"/>
    <w:rsid w:val="00C4378A"/>
    <w:rsid w:val="00C50419"/>
    <w:rsid w:val="00C54320"/>
    <w:rsid w:val="00C5665C"/>
    <w:rsid w:val="00C616C9"/>
    <w:rsid w:val="00C72220"/>
    <w:rsid w:val="00C7346F"/>
    <w:rsid w:val="00C75556"/>
    <w:rsid w:val="00C77718"/>
    <w:rsid w:val="00C777EB"/>
    <w:rsid w:val="00C83423"/>
    <w:rsid w:val="00C90139"/>
    <w:rsid w:val="00C976D9"/>
    <w:rsid w:val="00CA1474"/>
    <w:rsid w:val="00CB0C40"/>
    <w:rsid w:val="00CB1829"/>
    <w:rsid w:val="00CB583B"/>
    <w:rsid w:val="00CD1E39"/>
    <w:rsid w:val="00CD357C"/>
    <w:rsid w:val="00CD4806"/>
    <w:rsid w:val="00CD797A"/>
    <w:rsid w:val="00CE1668"/>
    <w:rsid w:val="00CE216E"/>
    <w:rsid w:val="00CE29CE"/>
    <w:rsid w:val="00CE3679"/>
    <w:rsid w:val="00CE478A"/>
    <w:rsid w:val="00CE6D4F"/>
    <w:rsid w:val="00CF30B7"/>
    <w:rsid w:val="00CF6F22"/>
    <w:rsid w:val="00D063AA"/>
    <w:rsid w:val="00D077A1"/>
    <w:rsid w:val="00D106E7"/>
    <w:rsid w:val="00D109B7"/>
    <w:rsid w:val="00D17DAD"/>
    <w:rsid w:val="00D245B0"/>
    <w:rsid w:val="00D32FBF"/>
    <w:rsid w:val="00D33303"/>
    <w:rsid w:val="00D4330E"/>
    <w:rsid w:val="00D47DBE"/>
    <w:rsid w:val="00D536CB"/>
    <w:rsid w:val="00D55CF4"/>
    <w:rsid w:val="00D564EF"/>
    <w:rsid w:val="00D57B52"/>
    <w:rsid w:val="00D7090C"/>
    <w:rsid w:val="00D71D74"/>
    <w:rsid w:val="00D72813"/>
    <w:rsid w:val="00D76172"/>
    <w:rsid w:val="00D76B39"/>
    <w:rsid w:val="00D93EBA"/>
    <w:rsid w:val="00D945C2"/>
    <w:rsid w:val="00DA2912"/>
    <w:rsid w:val="00DB7C87"/>
    <w:rsid w:val="00DD215D"/>
    <w:rsid w:val="00DD2B6F"/>
    <w:rsid w:val="00DD39AC"/>
    <w:rsid w:val="00DD4827"/>
    <w:rsid w:val="00DD6975"/>
    <w:rsid w:val="00DE141D"/>
    <w:rsid w:val="00DE1A8E"/>
    <w:rsid w:val="00DE1C02"/>
    <w:rsid w:val="00DE1E1D"/>
    <w:rsid w:val="00DE231F"/>
    <w:rsid w:val="00DE547A"/>
    <w:rsid w:val="00DE5DA4"/>
    <w:rsid w:val="00DF06E3"/>
    <w:rsid w:val="00DF663B"/>
    <w:rsid w:val="00E01340"/>
    <w:rsid w:val="00E01866"/>
    <w:rsid w:val="00E04BF7"/>
    <w:rsid w:val="00E103F2"/>
    <w:rsid w:val="00E10D5D"/>
    <w:rsid w:val="00E110D1"/>
    <w:rsid w:val="00E1340E"/>
    <w:rsid w:val="00E14209"/>
    <w:rsid w:val="00E20F17"/>
    <w:rsid w:val="00E23499"/>
    <w:rsid w:val="00E30244"/>
    <w:rsid w:val="00E30DEB"/>
    <w:rsid w:val="00E313D0"/>
    <w:rsid w:val="00E3580E"/>
    <w:rsid w:val="00E4010A"/>
    <w:rsid w:val="00E468D5"/>
    <w:rsid w:val="00E472DC"/>
    <w:rsid w:val="00E51BD0"/>
    <w:rsid w:val="00E53BEC"/>
    <w:rsid w:val="00E543F8"/>
    <w:rsid w:val="00E604B2"/>
    <w:rsid w:val="00E621D7"/>
    <w:rsid w:val="00E65F4F"/>
    <w:rsid w:val="00E67A2D"/>
    <w:rsid w:val="00E82A5E"/>
    <w:rsid w:val="00E90996"/>
    <w:rsid w:val="00E93987"/>
    <w:rsid w:val="00E97B57"/>
    <w:rsid w:val="00EA07BB"/>
    <w:rsid w:val="00EA10BF"/>
    <w:rsid w:val="00EA1E47"/>
    <w:rsid w:val="00EA6307"/>
    <w:rsid w:val="00EA6AD8"/>
    <w:rsid w:val="00EA7127"/>
    <w:rsid w:val="00EB3DE3"/>
    <w:rsid w:val="00EC0B46"/>
    <w:rsid w:val="00EC3A4E"/>
    <w:rsid w:val="00EC4D74"/>
    <w:rsid w:val="00EC526A"/>
    <w:rsid w:val="00ED0EB5"/>
    <w:rsid w:val="00ED1AED"/>
    <w:rsid w:val="00ED31A5"/>
    <w:rsid w:val="00ED3AE1"/>
    <w:rsid w:val="00ED495F"/>
    <w:rsid w:val="00EE1D3C"/>
    <w:rsid w:val="00EE22B4"/>
    <w:rsid w:val="00F20199"/>
    <w:rsid w:val="00F21BBE"/>
    <w:rsid w:val="00F24509"/>
    <w:rsid w:val="00F30484"/>
    <w:rsid w:val="00F31670"/>
    <w:rsid w:val="00F43570"/>
    <w:rsid w:val="00F475B2"/>
    <w:rsid w:val="00F51727"/>
    <w:rsid w:val="00F51A3C"/>
    <w:rsid w:val="00F521CE"/>
    <w:rsid w:val="00F571DB"/>
    <w:rsid w:val="00F63E54"/>
    <w:rsid w:val="00F663CD"/>
    <w:rsid w:val="00F67D0D"/>
    <w:rsid w:val="00F70B81"/>
    <w:rsid w:val="00F711D1"/>
    <w:rsid w:val="00F7233F"/>
    <w:rsid w:val="00F73A59"/>
    <w:rsid w:val="00F757DB"/>
    <w:rsid w:val="00F807EC"/>
    <w:rsid w:val="00F83121"/>
    <w:rsid w:val="00F85204"/>
    <w:rsid w:val="00F8699E"/>
    <w:rsid w:val="00F920A6"/>
    <w:rsid w:val="00F933E1"/>
    <w:rsid w:val="00F93960"/>
    <w:rsid w:val="00F94AC3"/>
    <w:rsid w:val="00FA637F"/>
    <w:rsid w:val="00FA6A60"/>
    <w:rsid w:val="00FA6FA8"/>
    <w:rsid w:val="00FB55CE"/>
    <w:rsid w:val="00FC7226"/>
    <w:rsid w:val="00FD3F56"/>
    <w:rsid w:val="00FD5270"/>
    <w:rsid w:val="00FE0A80"/>
    <w:rsid w:val="00FE5276"/>
    <w:rsid w:val="00FF59BE"/>
    <w:rsid w:val="00FF5A39"/>
    <w:rsid w:val="00FF6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274AB"/>
  <w15:docId w15:val="{97CB423E-5629-4C64-8D53-FB04843D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2912"/>
    <w:rPr>
      <w:rFonts w:ascii="Arial" w:hAnsi="Arial" w:cs="Arial"/>
      <w:b/>
      <w:bCs/>
      <w:sz w:val="24"/>
      <w:szCs w:val="24"/>
      <w:lang w:val="fr-CA" w:eastAsia="fr-FR"/>
    </w:rPr>
  </w:style>
  <w:style w:type="paragraph" w:styleId="Titre1">
    <w:name w:val="heading 1"/>
    <w:basedOn w:val="Normal"/>
    <w:next w:val="Normal"/>
    <w:qFormat/>
    <w:rsid w:val="00DA2912"/>
    <w:pPr>
      <w:keepNext/>
      <w:jc w:val="center"/>
      <w:outlineLv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rsid w:val="00DA2912"/>
    <w:pPr>
      <w:framePr w:w="7938" w:h="1985" w:hRule="exact" w:hSpace="141" w:wrap="auto" w:hAnchor="page" w:xAlign="center" w:yAlign="bottom"/>
      <w:ind w:left="2835"/>
    </w:pPr>
    <w:rPr>
      <w:b w:val="0"/>
      <w:bCs w:val="0"/>
    </w:rPr>
  </w:style>
  <w:style w:type="paragraph" w:styleId="Adresseexpditeur">
    <w:name w:val="envelope return"/>
    <w:basedOn w:val="Normal"/>
    <w:rsid w:val="00DA2912"/>
    <w:rPr>
      <w:b w:val="0"/>
      <w:bCs w:val="0"/>
    </w:rPr>
  </w:style>
  <w:style w:type="paragraph" w:styleId="Titre">
    <w:name w:val="Title"/>
    <w:basedOn w:val="Normal"/>
    <w:qFormat/>
    <w:rsid w:val="00DA2912"/>
    <w:pPr>
      <w:jc w:val="center"/>
    </w:pPr>
    <w:rPr>
      <w:lang w:val="en-CA"/>
    </w:rPr>
  </w:style>
  <w:style w:type="paragraph" w:styleId="En-tte">
    <w:name w:val="header"/>
    <w:basedOn w:val="Normal"/>
    <w:rsid w:val="00DA2912"/>
    <w:pPr>
      <w:tabs>
        <w:tab w:val="center" w:pos="4320"/>
        <w:tab w:val="right" w:pos="8640"/>
      </w:tabs>
    </w:pPr>
  </w:style>
  <w:style w:type="paragraph" w:styleId="Pieddepage">
    <w:name w:val="footer"/>
    <w:basedOn w:val="Normal"/>
    <w:rsid w:val="00DA2912"/>
    <w:pPr>
      <w:tabs>
        <w:tab w:val="center" w:pos="4320"/>
        <w:tab w:val="right" w:pos="8640"/>
      </w:tabs>
    </w:pPr>
  </w:style>
  <w:style w:type="character" w:styleId="Numrodepage">
    <w:name w:val="page number"/>
    <w:basedOn w:val="Policepardfaut"/>
    <w:rsid w:val="002E3F6E"/>
  </w:style>
  <w:style w:type="table" w:styleId="Grilledutableau">
    <w:name w:val="Table Grid"/>
    <w:basedOn w:val="TableauNormal"/>
    <w:rsid w:val="00A0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B36AF"/>
    <w:pPr>
      <w:ind w:left="720"/>
      <w:contextualSpacing/>
    </w:pPr>
  </w:style>
  <w:style w:type="paragraph" w:styleId="Textedebulles">
    <w:name w:val="Balloon Text"/>
    <w:basedOn w:val="Normal"/>
    <w:link w:val="TextedebullesCar"/>
    <w:rsid w:val="00CB1829"/>
    <w:rPr>
      <w:rFonts w:ascii="Tahoma" w:hAnsi="Tahoma" w:cs="Tahoma"/>
      <w:sz w:val="16"/>
      <w:szCs w:val="16"/>
    </w:rPr>
  </w:style>
  <w:style w:type="character" w:customStyle="1" w:styleId="TextedebullesCar">
    <w:name w:val="Texte de bulles Car"/>
    <w:basedOn w:val="Policepardfaut"/>
    <w:link w:val="Textedebulles"/>
    <w:rsid w:val="00CB1829"/>
    <w:rPr>
      <w:rFonts w:ascii="Tahoma" w:hAnsi="Tahoma" w:cs="Tahoma"/>
      <w:b/>
      <w:bCs/>
      <w:sz w:val="16"/>
      <w:szCs w:val="16"/>
      <w:lang w:val="fr-CA" w:eastAsia="fr-FR"/>
    </w:rPr>
  </w:style>
  <w:style w:type="paragraph" w:styleId="Lgende">
    <w:name w:val="caption"/>
    <w:basedOn w:val="Normal"/>
    <w:next w:val="Normal"/>
    <w:unhideWhenUsed/>
    <w:qFormat/>
    <w:rsid w:val="00337D5B"/>
    <w:pPr>
      <w:spacing w:after="200"/>
    </w:pPr>
    <w:rPr>
      <w:b w:val="0"/>
      <w:bCs w:val="0"/>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36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1554</Words>
  <Characters>8730</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SABEC – Service d'Accompangement Benevole et Communautaire – is a  non-profit organization which has existed since 1997</vt:lpstr>
      <vt:lpstr>SABEC – Service d'Accompangement Benevole et Communautaire – is a  non-profit organization which has existed since 1997</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SABEC – Service d'Accompangement Benevole et Communautaire – is a  non-profit organization which has existed since 1997</dc:title>
  <dc:creator>Denis Durnin</dc:creator>
  <cp:lastModifiedBy>Nathalie Côté</cp:lastModifiedBy>
  <cp:revision>3</cp:revision>
  <cp:lastPrinted>2023-06-19T14:28:00Z</cp:lastPrinted>
  <dcterms:created xsi:type="dcterms:W3CDTF">2025-10-15T21:04:00Z</dcterms:created>
  <dcterms:modified xsi:type="dcterms:W3CDTF">2025-10-16T13:54:00Z</dcterms:modified>
</cp:coreProperties>
</file>